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7C320" w14:textId="5729047A" w:rsidR="00EC1E87" w:rsidRPr="005D1462" w:rsidRDefault="00EC1E87" w:rsidP="00B25316">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خطبة الجمعة</w:t>
      </w:r>
    </w:p>
    <w:p w14:paraId="46856084" w14:textId="77777777" w:rsidR="00EC1E87" w:rsidRPr="005D1462" w:rsidRDefault="00EC1E87" w:rsidP="00B25316">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التي ألقاها أمير المؤمنين سيدنا مرزا مسرور أحمد أيده الله تعالى بنصره العزيز</w:t>
      </w:r>
    </w:p>
    <w:p w14:paraId="05D48325" w14:textId="54FBC8B6" w:rsidR="00143037" w:rsidRPr="005D1462" w:rsidRDefault="00EC1E87" w:rsidP="00B25316">
      <w:pPr>
        <w:bidi/>
        <w:spacing w:after="0" w:line="20" w:lineRule="atLeast"/>
        <w:jc w:val="center"/>
        <w:rPr>
          <w:rFonts w:ascii="Traditional Arabic" w:hAnsi="Traditional Arabic" w:cs="Traditional Arabic"/>
          <w:sz w:val="36"/>
          <w:szCs w:val="36"/>
          <w:rtl/>
        </w:rPr>
      </w:pPr>
      <w:r w:rsidRPr="005D1462">
        <w:rPr>
          <w:rFonts w:ascii="Traditional Arabic" w:hAnsi="Traditional Arabic" w:cs="Traditional Arabic"/>
          <w:sz w:val="36"/>
          <w:szCs w:val="36"/>
          <w:rtl/>
        </w:rPr>
        <w:t>الخليفة الخامس للمسيح الموعود والإمام المهدي</w:t>
      </w:r>
      <w:r w:rsidR="00DC44F6">
        <w:rPr>
          <w:rFonts w:ascii="Traditional Arabic" w:hAnsi="Traditional Arabic" w:cs="Traditional Arabic"/>
          <w:sz w:val="36"/>
          <w:szCs w:val="36"/>
          <w:rtl/>
        </w:rPr>
        <w:t xml:space="preserve"> </w:t>
      </w:r>
      <w:r w:rsidRPr="005D1462">
        <w:rPr>
          <w:rFonts w:ascii="Traditional Arabic" w:hAnsi="Traditional Arabic" w:cs="Traditional Arabic"/>
          <w:sz w:val="36"/>
          <w:szCs w:val="36"/>
        </w:rPr>
        <w:sym w:font="AGA Arabesque" w:char="F075"/>
      </w:r>
    </w:p>
    <w:p w14:paraId="44B7D817" w14:textId="69AD89B2" w:rsidR="00EC1E87" w:rsidRPr="005D1462" w:rsidRDefault="00EC1E87" w:rsidP="00284E4C">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بتاريخ</w:t>
      </w:r>
      <w:r w:rsidR="0012451C" w:rsidRPr="005D1462">
        <w:rPr>
          <w:rFonts w:ascii="Traditional Arabic" w:hAnsi="Traditional Arabic" w:cs="Traditional Arabic" w:hint="cs"/>
          <w:sz w:val="36"/>
          <w:szCs w:val="36"/>
          <w:rtl/>
        </w:rPr>
        <w:t xml:space="preserve"> </w:t>
      </w:r>
      <w:r w:rsidR="0070172C">
        <w:rPr>
          <w:rFonts w:ascii="Traditional Arabic" w:hAnsi="Traditional Arabic" w:cs="Traditional Arabic" w:hint="cs"/>
          <w:sz w:val="36"/>
          <w:szCs w:val="36"/>
          <w:rtl/>
        </w:rPr>
        <w:t>2</w:t>
      </w:r>
      <w:r w:rsidR="006704EC" w:rsidRPr="005D1462">
        <w:rPr>
          <w:rFonts w:ascii="Traditional Arabic" w:hAnsi="Traditional Arabic" w:cs="Traditional Arabic"/>
          <w:sz w:val="36"/>
          <w:szCs w:val="36"/>
          <w:rtl/>
        </w:rPr>
        <w:t>/</w:t>
      </w:r>
      <w:r w:rsidR="00284E4C">
        <w:rPr>
          <w:rFonts w:ascii="Traditional Arabic" w:hAnsi="Traditional Arabic" w:cs="Traditional Arabic" w:hint="cs"/>
          <w:sz w:val="36"/>
          <w:szCs w:val="36"/>
          <w:rtl/>
        </w:rPr>
        <w:t>10</w:t>
      </w:r>
      <w:r w:rsidR="006704EC" w:rsidRPr="005D1462">
        <w:rPr>
          <w:rFonts w:ascii="Traditional Arabic" w:hAnsi="Traditional Arabic" w:cs="Traditional Arabic"/>
          <w:sz w:val="36"/>
          <w:szCs w:val="36"/>
          <w:rtl/>
        </w:rPr>
        <w:t>/2026</w:t>
      </w:r>
      <w:r w:rsidR="005D1462" w:rsidRPr="005D1462">
        <w:rPr>
          <w:rFonts w:ascii="Traditional Arabic" w:hAnsi="Traditional Arabic" w:cs="Traditional Arabic" w:hint="cs"/>
          <w:sz w:val="36"/>
          <w:szCs w:val="36"/>
          <w:rtl/>
        </w:rPr>
        <w:t xml:space="preserve"> </w:t>
      </w:r>
    </w:p>
    <w:p w14:paraId="5BE9C64B" w14:textId="52E5D923" w:rsidR="00EC1E87" w:rsidRPr="005D1462" w:rsidRDefault="00EC1E87" w:rsidP="00B25316">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 xml:space="preserve">في </w:t>
      </w:r>
      <w:r w:rsidR="0062499C" w:rsidRPr="005D1462">
        <w:rPr>
          <w:rFonts w:ascii="Traditional Arabic" w:hAnsi="Traditional Arabic" w:cs="Traditional Arabic"/>
          <w:sz w:val="36"/>
          <w:szCs w:val="36"/>
          <w:rtl/>
        </w:rPr>
        <w:t>المسجد المبارك بإسلام آباد</w:t>
      </w:r>
      <w:r w:rsidRPr="005D1462">
        <w:rPr>
          <w:rFonts w:ascii="Traditional Arabic" w:hAnsi="Traditional Arabic" w:cs="Traditional Arabic"/>
          <w:sz w:val="36"/>
          <w:szCs w:val="36"/>
          <w:rtl/>
        </w:rPr>
        <w:t xml:space="preserve"> </w:t>
      </w:r>
      <w:r w:rsidR="0062499C" w:rsidRPr="005D1462">
        <w:rPr>
          <w:rFonts w:ascii="Traditional Arabic" w:hAnsi="Traditional Arabic" w:cs="Traditional Arabic"/>
          <w:sz w:val="36"/>
          <w:szCs w:val="36"/>
          <w:rtl/>
        </w:rPr>
        <w:t xml:space="preserve">في </w:t>
      </w:r>
      <w:r w:rsidRPr="005D1462">
        <w:rPr>
          <w:rFonts w:ascii="Traditional Arabic" w:hAnsi="Traditional Arabic" w:cs="Traditional Arabic"/>
          <w:sz w:val="36"/>
          <w:szCs w:val="36"/>
          <w:rtl/>
        </w:rPr>
        <w:t>بريطانيا</w:t>
      </w:r>
      <w:r w:rsidR="007D66B7" w:rsidRPr="005D1462">
        <w:rPr>
          <w:rFonts w:ascii="Traditional Arabic" w:hAnsi="Traditional Arabic" w:cs="Traditional Arabic" w:hint="cs"/>
          <w:sz w:val="36"/>
          <w:szCs w:val="36"/>
          <w:rtl/>
        </w:rPr>
        <w:t xml:space="preserve"> </w:t>
      </w:r>
    </w:p>
    <w:p w14:paraId="36702A12" w14:textId="6964373A" w:rsidR="00630F2E" w:rsidRPr="005D1462" w:rsidRDefault="00630F2E" w:rsidP="00B25316">
      <w:pPr>
        <w:shd w:val="clear" w:color="auto" w:fill="FFFFFF"/>
        <w:bidi/>
        <w:spacing w:after="0" w:line="20" w:lineRule="atLeast"/>
        <w:jc w:val="center"/>
        <w:rPr>
          <w:rFonts w:ascii="Traditional Arabic" w:hAnsi="Traditional Arabic" w:cs="Traditional Arabic"/>
          <w:sz w:val="36"/>
          <w:szCs w:val="36"/>
          <w:rtl/>
        </w:rPr>
      </w:pPr>
      <w:r w:rsidRPr="005D1462">
        <w:rPr>
          <w:rFonts w:ascii="Traditional Arabic" w:hAnsi="Traditional Arabic" w:cs="Traditional Arabic" w:hint="cs"/>
          <w:sz w:val="36"/>
          <w:szCs w:val="36"/>
          <w:rtl/>
        </w:rPr>
        <w:t>------</w:t>
      </w:r>
      <w:r w:rsidR="008C1043">
        <w:rPr>
          <w:rFonts w:ascii="Traditional Arabic" w:hAnsi="Traditional Arabic" w:cs="Traditional Arabic" w:hint="cs"/>
          <w:sz w:val="36"/>
          <w:szCs w:val="36"/>
          <w:rtl/>
        </w:rPr>
        <w:t xml:space="preserve"> </w:t>
      </w:r>
    </w:p>
    <w:p w14:paraId="06CB11A7" w14:textId="2D9939DC" w:rsidR="005D1462" w:rsidRPr="00284E4C" w:rsidRDefault="00EC1E87" w:rsidP="007B3ABA">
      <w:pPr>
        <w:shd w:val="clear" w:color="auto" w:fill="FFFFFF"/>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أشهد أن لا إله إلا الله وحده لا شريك له، وأشهد أن محمّدًا عبده ورسوله. أما بعد فأعوذ بالله من الشيطان الرّجيم.</w:t>
      </w:r>
      <w:r w:rsidR="00891150" w:rsidRPr="00284E4C">
        <w:rPr>
          <w:rFonts w:ascii="Traditional Arabic" w:hAnsi="Traditional Arabic" w:cs="Traditional Arabic"/>
          <w:sz w:val="36"/>
          <w:szCs w:val="36"/>
        </w:rPr>
        <w:sym w:font="AGA Arabesque" w:char="F05D"/>
      </w:r>
      <w:r w:rsidR="00891150" w:rsidRPr="00284E4C">
        <w:rPr>
          <w:rFonts w:ascii="Traditional Arabic" w:hAnsi="Traditional Arabic" w:cs="Traditional Arabic"/>
          <w:sz w:val="36"/>
          <w:szCs w:val="36"/>
        </w:rPr>
        <w:t xml:space="preserve"> </w:t>
      </w:r>
      <w:r w:rsidRPr="00284E4C">
        <w:rPr>
          <w:rFonts w:ascii="Traditional Arabic" w:hAnsi="Traditional Arabic" w:cs="Traditional Arabic"/>
          <w:sz w:val="36"/>
          <w:szCs w:val="36"/>
          <w:rtl/>
        </w:rPr>
        <w:t>بسْمِ الله الرَّحْمَن الرَّحيم * الْحَمْدُ لله رَبِّ الْعَالَمينَ * الرَّحْمَن الرَّحيم * مَالك يوْم الدِّين * إيَّاكَ نعْبُدُ وَإيَّاكَ نَسْتَعينُ * اهْدنَا الصِّرَاطَ الْمُسْتَقيمَ * صِرَاط الَّذِينَ أَنعَمْتَ عَلَيْهِمْ غَيْرِ الْمَغْضُوب عَلَيْهمْ وَلا الضَّالِّينَ</w:t>
      </w:r>
      <w:r w:rsidR="00891150" w:rsidRPr="00284E4C">
        <w:rPr>
          <w:rFonts w:ascii="Traditional Arabic" w:hAnsi="Traditional Arabic" w:cs="Traditional Arabic"/>
          <w:sz w:val="36"/>
          <w:szCs w:val="36"/>
        </w:rPr>
        <w:sym w:font="AGA Arabesque" w:char="F05B"/>
      </w:r>
      <w:r w:rsidRPr="00284E4C">
        <w:rPr>
          <w:rFonts w:ascii="Traditional Arabic" w:hAnsi="Traditional Arabic" w:cs="Traditional Arabic"/>
          <w:sz w:val="36"/>
          <w:szCs w:val="36"/>
          <w:rtl/>
        </w:rPr>
        <w:t>، آمين</w:t>
      </w:r>
      <w:r w:rsidRPr="00284E4C">
        <w:rPr>
          <w:rFonts w:ascii="Traditional Arabic" w:hAnsi="Traditional Arabic" w:cs="Traditional Arabic"/>
          <w:sz w:val="36"/>
          <w:szCs w:val="36"/>
        </w:rPr>
        <w:t>.</w:t>
      </w:r>
    </w:p>
    <w:p w14:paraId="4D1D9B53" w14:textId="02C1B1D2" w:rsidR="00284E4C" w:rsidRPr="00284E4C" w:rsidRDefault="00284E4C" w:rsidP="00284E4C">
      <w:pPr>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 xml:space="preserve">يذكر حضرة المسيح الموعود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فضل الله تعالى، ومعاملته </w:t>
      </w:r>
      <w:r w:rsidR="00E464AE">
        <w:rPr>
          <w:rFonts w:ascii="Traditional Arabic" w:hAnsi="Traditional Arabic" w:cs="Traditional Arabic" w:hint="cs"/>
          <w:sz w:val="36"/>
          <w:szCs w:val="36"/>
          <w:rtl/>
        </w:rPr>
        <w:t>إياه</w:t>
      </w:r>
      <w:r w:rsidRPr="00284E4C">
        <w:rPr>
          <w:rFonts w:ascii="Traditional Arabic" w:hAnsi="Traditional Arabic" w:cs="Traditional Arabic"/>
          <w:sz w:val="36"/>
          <w:szCs w:val="36"/>
          <w:rtl/>
        </w:rPr>
        <w:t>، ويذكر توكله على الله منذ نشأته وأوائل حياته، فيقول:</w:t>
      </w:r>
    </w:p>
    <w:p w14:paraId="03DC8DD5" w14:textId="431583E6" w:rsidR="00284E4C" w:rsidRPr="00284E4C" w:rsidRDefault="00E82B5C" w:rsidP="00F634F0">
      <w:pPr>
        <w:pStyle w:val="Text"/>
        <w:spacing w:line="20" w:lineRule="atLeast"/>
        <w:ind w:firstLine="0"/>
        <w:rPr>
          <w:rFonts w:ascii="Traditional Arabic" w:hAnsi="Traditional Arabic" w:cs="Traditional Arabic"/>
          <w:sz w:val="36"/>
          <w:szCs w:val="36"/>
          <w:rtl/>
        </w:rPr>
      </w:pPr>
      <w:r>
        <w:rPr>
          <w:rFonts w:ascii="Traditional Arabic" w:hAnsi="Traditional Arabic" w:cs="Traditional Arabic" w:hint="cs"/>
          <w:sz w:val="36"/>
          <w:szCs w:val="36"/>
          <w:rtl/>
        </w:rPr>
        <w:t>"</w:t>
      </w:r>
      <w:r w:rsidR="00284E4C" w:rsidRPr="00284E4C">
        <w:rPr>
          <w:rFonts w:ascii="Traditional Arabic" w:hAnsi="Traditional Arabic" w:cs="Traditional Arabic"/>
          <w:sz w:val="36"/>
          <w:szCs w:val="36"/>
          <w:rtl/>
        </w:rPr>
        <w:t xml:space="preserve">قبل نحو ثلاثين عاما -حين مرض والدي رحمه الله في أواخر عمره- تلقيت ظُهر اليوم الذي قُدِّرت فيه وفاته إلهاما: "والسماء والطارق"، (وترجمته: أقسم بالسماء </w:t>
      </w:r>
      <w:r w:rsidRPr="00284E4C">
        <w:rPr>
          <w:rFonts w:ascii="Traditional Arabic" w:hAnsi="Traditional Arabic" w:cs="Traditional Arabic"/>
          <w:sz w:val="36"/>
          <w:szCs w:val="36"/>
          <w:rtl/>
        </w:rPr>
        <w:t>وبالذ</w:t>
      </w:r>
      <w:r>
        <w:rPr>
          <w:rFonts w:ascii="Traditional Arabic" w:hAnsi="Traditional Arabic" w:cs="Traditional Arabic" w:hint="cs"/>
          <w:sz w:val="36"/>
          <w:szCs w:val="36"/>
          <w:rtl/>
        </w:rPr>
        <w:t>ي</w:t>
      </w:r>
      <w:r w:rsidRPr="00284E4C">
        <w:rPr>
          <w:rFonts w:ascii="Traditional Arabic" w:hAnsi="Traditional Arabic" w:cs="Traditional Arabic"/>
          <w:sz w:val="36"/>
          <w:szCs w:val="36"/>
          <w:rtl/>
        </w:rPr>
        <w:t xml:space="preserve"> </w:t>
      </w:r>
      <w:r>
        <w:rPr>
          <w:rFonts w:ascii="Traditional Arabic" w:hAnsi="Traditional Arabic" w:cs="Traditional Arabic" w:hint="cs"/>
          <w:sz w:val="36"/>
          <w:szCs w:val="36"/>
          <w:rtl/>
        </w:rPr>
        <w:t>ي</w:t>
      </w:r>
      <w:r w:rsidRPr="00284E4C">
        <w:rPr>
          <w:rFonts w:ascii="Traditional Arabic" w:hAnsi="Traditional Arabic" w:cs="Traditional Arabic"/>
          <w:sz w:val="36"/>
          <w:szCs w:val="36"/>
          <w:rtl/>
        </w:rPr>
        <w:t>ظهر ل</w:t>
      </w:r>
      <w:r>
        <w:rPr>
          <w:rFonts w:ascii="Traditional Arabic" w:hAnsi="Traditional Arabic" w:cs="Traditional Arabic" w:hint="cs"/>
          <w:sz w:val="36"/>
          <w:szCs w:val="36"/>
          <w:rtl/>
        </w:rPr>
        <w:t>ي</w:t>
      </w:r>
      <w:r w:rsidRPr="00284E4C">
        <w:rPr>
          <w:rFonts w:ascii="Traditional Arabic" w:hAnsi="Traditional Arabic" w:cs="Traditional Arabic"/>
          <w:sz w:val="36"/>
          <w:szCs w:val="36"/>
          <w:rtl/>
        </w:rPr>
        <w:t>لا</w:t>
      </w:r>
      <w:r w:rsidR="00284E4C" w:rsidRPr="00284E4C">
        <w:rPr>
          <w:rFonts w:ascii="Traditional Arabic" w:hAnsi="Traditional Arabic" w:cs="Traditional Arabic"/>
          <w:sz w:val="36"/>
          <w:szCs w:val="36"/>
          <w:rtl/>
        </w:rPr>
        <w:t>، يقول حضرته موضحًا هذا الأمر:) وأُلقي في قلبي أنها إشارة إلى وفاته، ومعناه أقسم بالسماء وأقسم</w:t>
      </w:r>
      <w:r w:rsidR="00DC44F6">
        <w:rPr>
          <w:rFonts w:ascii="Traditional Arabic" w:hAnsi="Traditional Arabic" w:cs="Traditional Arabic"/>
          <w:sz w:val="36"/>
          <w:szCs w:val="36"/>
          <w:rtl/>
        </w:rPr>
        <w:t xml:space="preserve"> </w:t>
      </w:r>
      <w:r w:rsidR="00284E4C" w:rsidRPr="00284E4C">
        <w:rPr>
          <w:rFonts w:ascii="Traditional Arabic" w:hAnsi="Traditional Arabic" w:cs="Traditional Arabic"/>
          <w:sz w:val="36"/>
          <w:szCs w:val="36"/>
          <w:rtl/>
        </w:rPr>
        <w:t xml:space="preserve">بهذا الحادث الذي سيقع بعد غروب الشمس. وكان ذلك عزاء من الله تعالى لعبده. </w:t>
      </w:r>
    </w:p>
    <w:p w14:paraId="3F39CD37" w14:textId="77777777" w:rsidR="00284E4C" w:rsidRPr="00284E4C" w:rsidRDefault="00284E4C" w:rsidP="00F634F0">
      <w:pPr>
        <w:pStyle w:val="Text"/>
        <w:spacing w:line="20" w:lineRule="atLeast"/>
        <w:ind w:firstLine="0"/>
        <w:rPr>
          <w:rFonts w:ascii="Traditional Arabic" w:hAnsi="Traditional Arabic" w:cs="Traditional Arabic"/>
          <w:sz w:val="36"/>
          <w:szCs w:val="36"/>
          <w:rtl/>
        </w:rPr>
      </w:pPr>
      <w:r w:rsidRPr="00284E4C">
        <w:rPr>
          <w:rFonts w:ascii="Traditional Arabic" w:hAnsi="Traditional Arabic" w:cs="Traditional Arabic"/>
          <w:sz w:val="36"/>
          <w:szCs w:val="36"/>
          <w:rtl/>
        </w:rPr>
        <w:t>عندها فهمت أن والدي سيُتوفَّى بعد غروب الشمس، وقد أُخبِر كثير من الناس بهذا الإلهام. ووالله الذي نفسي بيده - والذي لا يكذب عليه إلا الشيطان والملعون - أن هذا ما حدث بالضبط. والغريب في الأمر أن المرض الذي كان والدي مصابا به، أي ألم الكلية، كان قد زال تماما في ذلك الوقت، ولم يبق إلا قليل من الزحار، ولم يكن يؤدي إلى ضعف كثير.</w:t>
      </w:r>
    </w:p>
    <w:p w14:paraId="27829099" w14:textId="5BB14901" w:rsidR="00284E4C" w:rsidRPr="00284E4C" w:rsidRDefault="00284E4C" w:rsidP="00F634F0">
      <w:pPr>
        <w:pStyle w:val="Text"/>
        <w:spacing w:line="20" w:lineRule="atLeast"/>
        <w:ind w:firstLine="0"/>
        <w:rPr>
          <w:rFonts w:ascii="Traditional Arabic" w:hAnsi="Traditional Arabic" w:cs="Traditional Arabic"/>
          <w:sz w:val="36"/>
          <w:szCs w:val="36"/>
          <w:rtl/>
        </w:rPr>
      </w:pPr>
      <w:r w:rsidRPr="00284E4C">
        <w:rPr>
          <w:rFonts w:ascii="Traditional Arabic" w:hAnsi="Traditional Arabic" w:cs="Traditional Arabic"/>
          <w:sz w:val="36"/>
          <w:szCs w:val="36"/>
          <w:rtl/>
        </w:rPr>
        <w:t>وكان أبي يذهب إلى الخلاء وحده دون سند. فما إن عاد من بيت الخلاء بعد غروب الشمس وجلس على السرير حتى بدت عليه حالة النـزْع أي حالة زه</w:t>
      </w:r>
      <w:r w:rsidR="00E464AE">
        <w:rPr>
          <w:rFonts w:ascii="Traditional Arabic" w:hAnsi="Traditional Arabic" w:cs="Traditional Arabic" w:hint="cs"/>
          <w:sz w:val="36"/>
          <w:szCs w:val="36"/>
          <w:rtl/>
        </w:rPr>
        <w:t>و</w:t>
      </w:r>
      <w:r w:rsidRPr="00284E4C">
        <w:rPr>
          <w:rFonts w:ascii="Traditional Arabic" w:hAnsi="Traditional Arabic" w:cs="Traditional Arabic"/>
          <w:sz w:val="36"/>
          <w:szCs w:val="36"/>
          <w:rtl/>
        </w:rPr>
        <w:t xml:space="preserve">ق النفس وبدأ التنفس يتقطع. فنظر إلي في هذه الحالة من الاحتضار وقال لي: أرأيتَ هذه الكيفية؟ ثم استلقى. ولم يسبق لي قبل هذا الحين أن رأيت شخصا يستطيع الكلام في حالة النـزع ويتحدث عند الاحتضار بكلام سليم وواضح. وبعدها انتقل من الدار الفانية بعد غروب الشمس بالضبط. فكان ذلك أول إلهام وأول نبوءة أظهرها الله تعالى عليَّ؛ فقد أخبرني الله ظهرا أن هذا الأمر حادث ثم تحقق هذا الخبر بعد غروب الشمس. وذلك مدعاة لاعتزازي. وإن نسيتُ فلن أنسى أن الله تعالى عزّاني بوفاة والدي وأقسم بوفاة والدي كما أقسم بالسماء. والذين تثور فيهم روح شيطانية سيستغربون ويقولون كيف يمكن أن يعظِّم الله أحدا فيقسم بوفاة والده معتبرا إياها </w:t>
      </w:r>
      <w:r w:rsidRPr="00284E4C">
        <w:rPr>
          <w:rFonts w:ascii="Traditional Arabic" w:hAnsi="Traditional Arabic" w:cs="Traditional Arabic"/>
          <w:sz w:val="36"/>
          <w:szCs w:val="36"/>
          <w:rtl/>
        </w:rPr>
        <w:lastRenderedPageBreak/>
        <w:t xml:space="preserve">صدمة عظيمة. ولكني أقول مرة أخرى حالفا بالله </w:t>
      </w:r>
      <w:r w:rsidRPr="00284E4C">
        <w:rPr>
          <w:rFonts w:ascii="Traditional Arabic" w:hAnsi="Traditional Arabic" w:cs="Traditional Arabic"/>
          <w:sz w:val="36"/>
          <w:szCs w:val="36"/>
        </w:rPr>
        <w:sym w:font="AGA Arabesque" w:char="F055"/>
      </w:r>
      <w:r w:rsidRPr="00284E4C">
        <w:rPr>
          <w:rFonts w:ascii="Traditional Arabic" w:hAnsi="Traditional Arabic" w:cs="Traditional Arabic"/>
          <w:sz w:val="36"/>
          <w:szCs w:val="36"/>
          <w:rtl/>
        </w:rPr>
        <w:t xml:space="preserve"> إن هذا الحدث حق، والله تعالى هو الذي قد أخبرني به على سبيل العزاء وقال: "والسماء والطارق" ثم حدث كما قال</w:t>
      </w:r>
      <w:r w:rsidR="000439EB">
        <w:rPr>
          <w:rFonts w:ascii="Traditional Arabic" w:hAnsi="Traditional Arabic" w:cs="Traditional Arabic" w:hint="cs"/>
          <w:sz w:val="36"/>
          <w:szCs w:val="36"/>
          <w:rtl/>
        </w:rPr>
        <w:t>"</w:t>
      </w:r>
      <w:r w:rsidRPr="00284E4C">
        <w:rPr>
          <w:rFonts w:ascii="Traditional Arabic" w:hAnsi="Traditional Arabic" w:cs="Traditional Arabic"/>
          <w:sz w:val="36"/>
          <w:szCs w:val="36"/>
          <w:rtl/>
        </w:rPr>
        <w:t>.</w:t>
      </w:r>
    </w:p>
    <w:p w14:paraId="56F1FA59" w14:textId="77777777" w:rsidR="00284E4C" w:rsidRPr="00284E4C" w:rsidRDefault="00284E4C" w:rsidP="00F634F0">
      <w:pPr>
        <w:pStyle w:val="Text"/>
        <w:spacing w:line="20" w:lineRule="atLeast"/>
        <w:ind w:firstLine="0"/>
        <w:rPr>
          <w:rFonts w:ascii="Traditional Arabic" w:hAnsi="Traditional Arabic" w:cs="Traditional Arabic"/>
          <w:sz w:val="36"/>
          <w:szCs w:val="36"/>
          <w:rtl/>
        </w:rPr>
      </w:pPr>
      <w:r w:rsidRPr="00284E4C">
        <w:rPr>
          <w:rFonts w:ascii="Traditional Arabic" w:hAnsi="Traditional Arabic" w:cs="Traditional Arabic"/>
          <w:sz w:val="36"/>
          <w:szCs w:val="36"/>
          <w:rtl/>
        </w:rPr>
        <w:t>يقول حضرته:</w:t>
      </w:r>
    </w:p>
    <w:p w14:paraId="1C1E0E16" w14:textId="4B40C41F" w:rsidR="00284E4C" w:rsidRPr="00284E4C" w:rsidRDefault="000439EB" w:rsidP="00284E4C">
      <w:pPr>
        <w:bidi/>
        <w:spacing w:after="0" w:line="20" w:lineRule="atLeast"/>
        <w:jc w:val="both"/>
        <w:rPr>
          <w:rFonts w:ascii="Traditional Arabic" w:hAnsi="Traditional Arabic" w:cs="Traditional Arabic"/>
          <w:sz w:val="36"/>
          <w:szCs w:val="36"/>
          <w:rtl/>
        </w:rPr>
      </w:pPr>
      <w:r>
        <w:rPr>
          <w:rFonts w:ascii="Traditional Arabic" w:hAnsi="Traditional Arabic" w:cs="Traditional Arabic" w:hint="cs"/>
          <w:sz w:val="36"/>
          <w:szCs w:val="36"/>
          <w:rtl/>
        </w:rPr>
        <w:t>"</w:t>
      </w:r>
      <w:r w:rsidR="00284E4C" w:rsidRPr="00284E4C">
        <w:rPr>
          <w:rFonts w:ascii="Traditional Arabic" w:hAnsi="Traditional Arabic" w:cs="Traditional Arabic"/>
          <w:sz w:val="36"/>
          <w:szCs w:val="36"/>
          <w:rtl/>
        </w:rPr>
        <w:t>لما أُخبرت أن والدي سيُتوفَّى بعد غروب الشمس حزنتُ طبعا بمقتضى البشرية إثر تلقي هذا الخبر. ولَمَّا كانت معظم أسباب معاشنا مرتبطة بحياته، فكان يتلقى معاش التقاعد من قبل الحكومة الإنجليزية وكذلك كان يأخذ مبلغا كبيرا منحةً وكان كل ذلك مرتبطا بحياته؛ (أي كان يتمتع من قبل الحكومة ببعض الحقوق</w:t>
      </w:r>
      <w:r w:rsidR="00DC44F6">
        <w:rPr>
          <w:rFonts w:ascii="Traditional Arabic" w:hAnsi="Traditional Arabic" w:cs="Traditional Arabic"/>
          <w:sz w:val="36"/>
          <w:szCs w:val="36"/>
          <w:rtl/>
        </w:rPr>
        <w:t xml:space="preserve"> </w:t>
      </w:r>
      <w:r>
        <w:rPr>
          <w:rFonts w:ascii="Traditional Arabic" w:hAnsi="Traditional Arabic" w:cs="Traditional Arabic" w:hint="cs"/>
          <w:sz w:val="36"/>
          <w:szCs w:val="36"/>
          <w:rtl/>
        </w:rPr>
        <w:t>طالما</w:t>
      </w:r>
      <w:r w:rsidRPr="00284E4C">
        <w:rPr>
          <w:rFonts w:ascii="Traditional Arabic" w:hAnsi="Traditional Arabic" w:cs="Traditional Arabic"/>
          <w:sz w:val="36"/>
          <w:szCs w:val="36"/>
          <w:rtl/>
        </w:rPr>
        <w:t xml:space="preserve"> </w:t>
      </w:r>
      <w:r w:rsidR="00284E4C" w:rsidRPr="00284E4C">
        <w:rPr>
          <w:rFonts w:ascii="Traditional Arabic" w:hAnsi="Traditional Arabic" w:cs="Traditional Arabic"/>
          <w:sz w:val="36"/>
          <w:szCs w:val="36"/>
          <w:rtl/>
        </w:rPr>
        <w:t>كان على قيد الحياة) فخطر ببالي عمّا عساه يحدث بعد وفاته، وقلقتُ ظنا مني أنه قد تحلّ بنا أيام ضيق ومعاناة. وخطر هذا الخاطر بالبال في أقل من ثانية كالبرق. ثم غلبني نعاس في الحال وتلقيت إلهاما ثانيا: "أليس الله بكافٍ عبده". فتقوّى قلبي إثر هذا الإلهام الإلهي كأن جرحا مؤلما اندمل دفعة واحدة بتأثير مرهم. الحق أني جرَّبت مرارا أن الوحي الإلهي يتسم بميزة ذاتية تُطَمئن القلب، وأساس هذه الميزة هو اليقين القوي بالوحي. (أي أن حضرته كان على يقين تام بأن هذا الوحي كلام الله تعالى، أي إذا كان الله تعالى قال لي: أَلَيْسَ اللَّهُ بِكَافٍ عَبْدَهُ، أي أنا كافيك، فأنا على يقين بأني لست بحاجة إلى أي شيء آخر، ولا داعي للقلق بشأن أي أمر، وتوكلي الآن على الله تعالى وحده. فيقول حضرته:) فباختصار، حين تلقيت إلهاما: "أليس الله بكاف عبده"، تيقنت في الحال أن الله تعالى لن يضيعني. فكتبت هذا الإلهام في الحال وأعطيتُ</w:t>
      </w:r>
      <w:r w:rsidR="00E464AE">
        <w:rPr>
          <w:rFonts w:ascii="Traditional Arabic" w:hAnsi="Traditional Arabic" w:cs="Traditional Arabic" w:hint="cs"/>
          <w:sz w:val="36"/>
          <w:szCs w:val="36"/>
          <w:rtl/>
        </w:rPr>
        <w:t>ه</w:t>
      </w:r>
      <w:r w:rsidR="00284E4C" w:rsidRPr="00284E4C">
        <w:rPr>
          <w:rFonts w:ascii="Traditional Arabic" w:hAnsi="Traditional Arabic" w:cs="Traditional Arabic"/>
          <w:sz w:val="36"/>
          <w:szCs w:val="36"/>
          <w:rtl/>
        </w:rPr>
        <w:t xml:space="preserve"> هندوسيا من فئة "الكهشتري"-اسمه ملاوا مل ويسكن في قاديان ولا يزال على قيد الحياة- وقصصت له القصة كلها، وأرسلته إلى مدينة أمْرِتْسَر ليصنع منه خاتما بحفره في فصّ الخاتم بمساعدة الحكيم المولوي محمد شريف الكلانوري. وكلّفت هذا الهندوسي بهذا العمل ليكون شاهدا على هذه النبوءة العظيمة وليكون المولوي محمد شريف أيضا من الشاهدين.</w:t>
      </w:r>
    </w:p>
    <w:p w14:paraId="480F2F18" w14:textId="77777777" w:rsidR="00284E4C" w:rsidRPr="00284E4C" w:rsidRDefault="00284E4C" w:rsidP="00284E4C">
      <w:pPr>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فوصلني الخاتَم جاهزًا ببذل خمس روبيات عن طريق المولوي المذكور وما زال بحوزتي. (وبفضل الله إنه لا يزال موجودًا)</w:t>
      </w:r>
    </w:p>
    <w:p w14:paraId="098E820A" w14:textId="77777777" w:rsidR="00284E4C" w:rsidRPr="00284E4C" w:rsidRDefault="00284E4C" w:rsidP="00284E4C">
      <w:pPr>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 xml:space="preserve"> لقد تلقيت هذا الإلهام في أيام كان معاشنا وأسباب راحتنا كلها تعتمد على دخل والدي الزهيد. ولم يكن أحد من الناس يعرفني، وكنت خامل الذكر منـزويا في زاوية الخمول في قرية غير عامرة هي قاديان. ثم وجّه الله تعالى إليَّ عالَمًا حسب نبوءته وأعانني بالمال بفتوحات متتالية لا أجد الكلمات لأداء شكرها. ما كنت أتوقع نظرا إلى حالتي أني سأجد حتى عشر روبيات شهريا، ولكن الله الذي يرفع الفقراء من التراب ويجعل المتكبرين ترابا قد أخذ بيدي، فأستطيع أن أقول باليقين إنه قد جاءني إلى الآن ثلاثة مئة ألف روبية أو أكثر.</w:t>
      </w:r>
    </w:p>
    <w:p w14:paraId="3B1F76B3" w14:textId="15D17AE9" w:rsidR="00284E4C" w:rsidRPr="00284E4C" w:rsidRDefault="00284E4C" w:rsidP="00284E4C">
      <w:pPr>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lastRenderedPageBreak/>
        <w:t>ويمكن تقدير هذا المدخول من أن ما يُنفَق على دار الضيافة منذ عدة أعوام يقدّر متوسطه بألف وخمس مئة روبية شهريا. وزدْ إلى ذلك أقسامًا أخرى تقتضي نفقات أخرى مثل المدرسة وطباعة الكتب. فانظروا، كيف تحققت نبوءة "أليس الله بكاف عبده" بعظمة وجلاء تام!</w:t>
      </w:r>
      <w:r w:rsidR="00823DFA">
        <w:rPr>
          <w:rFonts w:ascii="Traditional Arabic" w:hAnsi="Traditional Arabic" w:cs="Traditional Arabic" w:hint="cs"/>
          <w:sz w:val="36"/>
          <w:szCs w:val="36"/>
          <w:rtl/>
        </w:rPr>
        <w:t>".</w:t>
      </w:r>
      <w:r w:rsidRPr="00284E4C">
        <w:rPr>
          <w:rFonts w:ascii="Traditional Arabic" w:hAnsi="Traditional Arabic" w:cs="Traditional Arabic"/>
          <w:sz w:val="36"/>
          <w:szCs w:val="36"/>
          <w:rtl/>
        </w:rPr>
        <w:t xml:space="preserve"> </w:t>
      </w:r>
    </w:p>
    <w:p w14:paraId="41198C4A" w14:textId="215D9D03" w:rsidR="00284E4C" w:rsidRPr="00284E4C" w:rsidRDefault="00284E4C" w:rsidP="00284E4C">
      <w:pPr>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 xml:space="preserve">كان غير الأحمديين أيضا يعترفون بتوكله على الله تعالى وثباته على الصدق. وفي هذا الصدد يروي الملك صلاح الدين أن شخصًا بدأ بمعارضة حضرته في أحد المجالس، فقام المولوي فضل الدين -وهو محامٍ غير أحمدي وكان محاميًا لحضرته في قضية محاولة القتل- وقال بحماس شديد: إنني معترف بالشخصية العظيمة للسيد مرزا وكماله الأخلاقي. لقد رأيتُ كبار الصالحين يغيرون أقوالهم بناءً على الاستشارات القانونية، لكني لم أجد </w:t>
      </w:r>
      <w:r w:rsidR="00E464AE">
        <w:rPr>
          <w:rFonts w:ascii="Traditional Arabic" w:hAnsi="Traditional Arabic" w:cs="Traditional Arabic" w:hint="cs"/>
          <w:sz w:val="36"/>
          <w:szCs w:val="36"/>
          <w:rtl/>
        </w:rPr>
        <w:t>غير</w:t>
      </w:r>
      <w:r w:rsidR="00E464AE" w:rsidRPr="00284E4C">
        <w:rPr>
          <w:rFonts w:ascii="Traditional Arabic" w:hAnsi="Traditional Arabic" w:cs="Traditional Arabic"/>
          <w:sz w:val="36"/>
          <w:szCs w:val="36"/>
          <w:rtl/>
        </w:rPr>
        <w:t xml:space="preserve"> </w:t>
      </w:r>
      <w:r w:rsidRPr="00284E4C">
        <w:rPr>
          <w:rFonts w:ascii="Traditional Arabic" w:hAnsi="Traditional Arabic" w:cs="Traditional Arabic"/>
          <w:sz w:val="36"/>
          <w:szCs w:val="36"/>
          <w:rtl/>
        </w:rPr>
        <w:t xml:space="preserve">السيد مرزا الذي لم يزحزح قدمه عن مقام الصدق. لقد اقترحتُ بيانًا قانونيًا في قضية مارتن كلارك، وقلتُ إن بيان المتهم لا يكون تحت القسم، فقرأ السيد مرزا البيان وقال: </w:t>
      </w:r>
      <w:r w:rsidR="004B04C2">
        <w:rPr>
          <w:rFonts w:ascii="Traditional Arabic" w:hAnsi="Traditional Arabic" w:cs="Traditional Arabic" w:hint="cs"/>
          <w:sz w:val="36"/>
          <w:szCs w:val="36"/>
          <w:rtl/>
        </w:rPr>
        <w:t>"</w:t>
      </w:r>
      <w:r w:rsidRPr="00284E4C">
        <w:rPr>
          <w:rFonts w:ascii="Traditional Arabic" w:hAnsi="Traditional Arabic" w:cs="Traditional Arabic"/>
          <w:sz w:val="36"/>
          <w:szCs w:val="36"/>
          <w:rtl/>
        </w:rPr>
        <w:t>إن في هذا كذبًا، ولم يأذن الله تعالى للمتهم أن يكذب</w:t>
      </w:r>
      <w:r w:rsidR="004B04C2">
        <w:rPr>
          <w:rFonts w:ascii="Traditional Arabic" w:hAnsi="Traditional Arabic" w:cs="Traditional Arabic" w:hint="cs"/>
          <w:sz w:val="36"/>
          <w:szCs w:val="36"/>
          <w:rtl/>
        </w:rPr>
        <w:t>"</w:t>
      </w:r>
      <w:r w:rsidRPr="00284E4C">
        <w:rPr>
          <w:rFonts w:ascii="Traditional Arabic" w:hAnsi="Traditional Arabic" w:cs="Traditional Arabic"/>
          <w:sz w:val="36"/>
          <w:szCs w:val="36"/>
          <w:rtl/>
        </w:rPr>
        <w:t xml:space="preserve">. فقلتُ له: إنك توقع نفسك في الابتلاء عمدًا. </w:t>
      </w:r>
      <w:r w:rsidRPr="00284E4C">
        <w:rPr>
          <w:rFonts w:ascii="Traditional Arabic" w:eastAsia="Times New Roman" w:hAnsi="Traditional Arabic" w:cs="Traditional Arabic"/>
          <w:sz w:val="36"/>
          <w:szCs w:val="36"/>
          <w:rtl/>
          <w:lang w:eastAsia="en-GB"/>
        </w:rPr>
        <w:t xml:space="preserve">فقال حضرة المرزا: </w:t>
      </w:r>
      <w:r w:rsidR="004B04C2">
        <w:rPr>
          <w:rFonts w:ascii="Traditional Arabic" w:eastAsia="Times New Roman" w:hAnsi="Traditional Arabic" w:cs="Traditional Arabic" w:hint="cs"/>
          <w:sz w:val="36"/>
          <w:szCs w:val="36"/>
          <w:rtl/>
          <w:lang w:eastAsia="en-GB"/>
        </w:rPr>
        <w:t>"</w:t>
      </w:r>
      <w:r w:rsidRPr="00284E4C">
        <w:rPr>
          <w:rFonts w:ascii="Traditional Arabic" w:eastAsia="Times New Roman" w:hAnsi="Traditional Arabic" w:cs="Traditional Arabic"/>
          <w:sz w:val="36"/>
          <w:szCs w:val="36"/>
          <w:rtl/>
          <w:lang w:eastAsia="en-GB"/>
        </w:rPr>
        <w:t>أن أُلقي بيدي إلى التهلكة عن عمد هو أن أُدلي بإفادة قانونية لنيل منفعة غير مشروعة وأُسخط بذلك ربي، فهذا لن يتأتى مني مهما يكن من أمر</w:t>
      </w:r>
      <w:r w:rsidR="004B04C2">
        <w:rPr>
          <w:rFonts w:ascii="Traditional Arabic" w:eastAsia="Times New Roman" w:hAnsi="Traditional Arabic" w:cs="Traditional Arabic" w:hint="cs"/>
          <w:sz w:val="36"/>
          <w:szCs w:val="36"/>
          <w:rtl/>
          <w:lang w:eastAsia="en-GB"/>
        </w:rPr>
        <w:t>"</w:t>
      </w:r>
      <w:r w:rsidRPr="00284E4C">
        <w:rPr>
          <w:rFonts w:ascii="Traditional Arabic" w:eastAsia="Times New Roman" w:hAnsi="Traditional Arabic" w:cs="Traditional Arabic"/>
          <w:sz w:val="36"/>
          <w:szCs w:val="36"/>
          <w:rtl/>
          <w:lang w:eastAsia="en-GB"/>
        </w:rPr>
        <w:t xml:space="preserve">. يقول هذا المحامي غير الأحمدي: في تلك الساعة كان على وجه مرزا المحترم جلالٌ خاص وحماس، فقد قال حضرته: </w:t>
      </w:r>
      <w:r w:rsidR="004B04C2">
        <w:rPr>
          <w:rFonts w:ascii="Traditional Arabic" w:eastAsia="Times New Roman" w:hAnsi="Traditional Arabic" w:cs="Traditional Arabic" w:hint="cs"/>
          <w:sz w:val="36"/>
          <w:szCs w:val="36"/>
          <w:rtl/>
          <w:lang w:eastAsia="en-GB"/>
        </w:rPr>
        <w:t>"</w:t>
      </w:r>
      <w:r w:rsidRPr="00284E4C">
        <w:rPr>
          <w:rFonts w:ascii="Traditional Arabic" w:eastAsia="Times New Roman" w:hAnsi="Traditional Arabic" w:cs="Traditional Arabic"/>
          <w:sz w:val="36"/>
          <w:szCs w:val="36"/>
          <w:rtl/>
          <w:lang w:eastAsia="en-GB"/>
        </w:rPr>
        <w:t xml:space="preserve">لم يخطر حتى على واهمتي قط أني سأستفيد من محاماتك، إن توكلي على الله الذي يرى قلبي، وإنما أتوكل عليه وهو عليم بكل شيء. (ثم قال حضرته) إن إفادتي ستكون أكثر تأثيرا من إفادتك القانونية، واعلم أن كلامي سيكون أشد تأثيرا من بيانك القانوني، لأني قد توكلت على الله </w:t>
      </w:r>
      <w:r w:rsidRPr="00284E4C">
        <w:rPr>
          <w:rFonts w:ascii="Traditional Arabic" w:eastAsia="Times New Roman" w:hAnsi="Traditional Arabic" w:cs="Traditional Arabic"/>
          <w:sz w:val="36"/>
          <w:szCs w:val="36"/>
          <w:lang w:eastAsia="en-GB"/>
        </w:rPr>
        <w:sym w:font="AGA Arabesque" w:char="F049"/>
      </w:r>
      <w:r w:rsidRPr="00284E4C">
        <w:rPr>
          <w:rFonts w:ascii="Traditional Arabic" w:eastAsia="Times New Roman" w:hAnsi="Traditional Arabic" w:cs="Traditional Arabic"/>
          <w:sz w:val="36"/>
          <w:szCs w:val="36"/>
          <w:rtl/>
          <w:lang w:eastAsia="en-GB"/>
        </w:rPr>
        <w:t>. (ثم قال) إن لم تكن العاقبة حسنةً في نظر الدنيا على سبيل الافتراض، أي صدر الحكم علي، فسوف أفرح لأني لم أعصِ ربي</w:t>
      </w:r>
      <w:r w:rsidR="005B15DE">
        <w:rPr>
          <w:rFonts w:ascii="Traditional Arabic" w:eastAsia="Times New Roman" w:hAnsi="Traditional Arabic" w:cs="Traditional Arabic" w:hint="cs"/>
          <w:sz w:val="36"/>
          <w:szCs w:val="36"/>
          <w:rtl/>
          <w:lang w:eastAsia="en-GB"/>
        </w:rPr>
        <w:t>"</w:t>
      </w:r>
      <w:r w:rsidRPr="00284E4C">
        <w:rPr>
          <w:rFonts w:ascii="Traditional Arabic" w:eastAsia="Times New Roman" w:hAnsi="Traditional Arabic" w:cs="Traditional Arabic"/>
          <w:sz w:val="36"/>
          <w:szCs w:val="36"/>
          <w:rtl/>
          <w:lang w:eastAsia="en-GB"/>
        </w:rPr>
        <w:t>. ومن قدرة الله العجيب</w:t>
      </w:r>
      <w:r w:rsidR="005B15DE">
        <w:rPr>
          <w:rFonts w:ascii="Traditional Arabic" w:eastAsia="Times New Roman" w:hAnsi="Traditional Arabic" w:cs="Traditional Arabic" w:hint="cs"/>
          <w:sz w:val="36"/>
          <w:szCs w:val="36"/>
          <w:rtl/>
          <w:lang w:eastAsia="en-GB"/>
        </w:rPr>
        <w:t>ة</w:t>
      </w:r>
      <w:r w:rsidRPr="00284E4C">
        <w:rPr>
          <w:rFonts w:ascii="Traditional Arabic" w:eastAsia="Times New Roman" w:hAnsi="Traditional Arabic" w:cs="Traditional Arabic"/>
          <w:sz w:val="36"/>
          <w:szCs w:val="36"/>
          <w:rtl/>
          <w:lang w:eastAsia="en-GB"/>
        </w:rPr>
        <w:t xml:space="preserve"> أن حضرة المرزا بُرِّئ على إفادته هذه. (يتابع هذا المحامي كلامه فقال) إنني أعدُّ حضرته صادقا كاملا، وفي قلبي إجلال كبير له. فقد قال بوضوح إن المحاماة هي سبب مادي يجب استعماله، أما توكلي فعلى ربي وحده. لذا لا أستطيع أن أعصي أيًّا من أوامر الله. فقد قال بكل ثقة إن الحكم سيصدر لصالحه، وتأثر بذلك حتى غير الأحمدي.</w:t>
      </w:r>
    </w:p>
    <w:p w14:paraId="0C27D5DE" w14:textId="77777777" w:rsidR="00284E4C" w:rsidRPr="00284E4C" w:rsidRDefault="00284E4C" w:rsidP="00284E4C">
      <w:pPr>
        <w:shd w:val="clear" w:color="auto" w:fill="FFFFFF"/>
        <w:bidi/>
        <w:spacing w:after="0" w:line="20" w:lineRule="atLeast"/>
        <w:jc w:val="both"/>
        <w:rPr>
          <w:rFonts w:ascii="Traditional Arabic" w:eastAsia="Times New Roman" w:hAnsi="Traditional Arabic" w:cs="Traditional Arabic"/>
          <w:sz w:val="36"/>
          <w:szCs w:val="36"/>
          <w:rtl/>
          <w:lang w:eastAsia="en-GB"/>
        </w:rPr>
      </w:pPr>
      <w:r w:rsidRPr="00284E4C">
        <w:rPr>
          <w:rFonts w:ascii="Traditional Arabic" w:eastAsia="Times New Roman" w:hAnsi="Traditional Arabic" w:cs="Traditional Arabic"/>
          <w:sz w:val="36"/>
          <w:szCs w:val="36"/>
          <w:rtl/>
          <w:lang w:eastAsia="en-GB"/>
        </w:rPr>
        <w:t xml:space="preserve">يقول حضرة مفتي محمد صادق المحترم: قال سيدنا المسيح الموعود </w:t>
      </w:r>
      <w:r w:rsidRPr="00284E4C">
        <w:rPr>
          <w:rFonts w:ascii="Traditional Arabic" w:eastAsia="Times New Roman" w:hAnsi="Traditional Arabic" w:cs="Traditional Arabic"/>
          <w:sz w:val="36"/>
          <w:szCs w:val="36"/>
          <w:lang w:eastAsia="en-GB"/>
        </w:rPr>
        <w:sym w:font="AGA Arabesque" w:char="F075"/>
      </w:r>
      <w:r w:rsidRPr="00284E4C">
        <w:rPr>
          <w:rFonts w:ascii="Traditional Arabic" w:eastAsia="Times New Roman" w:hAnsi="Traditional Arabic" w:cs="Traditional Arabic"/>
          <w:sz w:val="36"/>
          <w:szCs w:val="36"/>
          <w:rtl/>
          <w:lang w:eastAsia="en-GB"/>
        </w:rPr>
        <w:t xml:space="preserve">: </w:t>
      </w:r>
    </w:p>
    <w:p w14:paraId="6F445719" w14:textId="0C96F39E" w:rsidR="00284E4C" w:rsidRPr="00284E4C" w:rsidRDefault="005B15DE" w:rsidP="00284E4C">
      <w:pPr>
        <w:autoSpaceDE w:val="0"/>
        <w:autoSpaceDN w:val="0"/>
        <w:bidi/>
        <w:adjustRightInd w:val="0"/>
        <w:spacing w:after="0" w:line="20" w:lineRule="atLeast"/>
        <w:jc w:val="both"/>
        <w:rPr>
          <w:rFonts w:ascii="Traditional Arabic" w:hAnsi="Traditional Arabic" w:cs="Traditional Arabic"/>
          <w:sz w:val="36"/>
          <w:szCs w:val="36"/>
          <w:rtl/>
        </w:rPr>
      </w:pPr>
      <w:r>
        <w:rPr>
          <w:rFonts w:ascii="Traditional Arabic" w:hAnsi="Traditional Arabic" w:cs="Traditional Arabic" w:hint="cs"/>
          <w:sz w:val="36"/>
          <w:szCs w:val="36"/>
          <w:rtl/>
        </w:rPr>
        <w:t>"</w:t>
      </w:r>
      <w:r w:rsidR="00284E4C" w:rsidRPr="00284E4C">
        <w:rPr>
          <w:rFonts w:ascii="Traditional Arabic" w:hAnsi="Traditional Arabic" w:cs="Traditional Arabic"/>
          <w:sz w:val="36"/>
          <w:szCs w:val="36"/>
          <w:rtl/>
        </w:rPr>
        <w:t>التحضُّر في رأي الناس في العصر الحاضر أن يصبح الإنسان دودة الدنيا، وينسى الله وينشغل في عبادة الأسباب الظاهرة. أما التحضر في نظر الله فهو أن يتوكل المرء على الله حقّ التوكل وترسخ في قلبه عظمتُه وهيبته وينال القلب الطهارة الحقة</w:t>
      </w:r>
      <w:r>
        <w:rPr>
          <w:rFonts w:ascii="Traditional Arabic" w:hAnsi="Traditional Arabic" w:cs="Traditional Arabic" w:hint="cs"/>
          <w:sz w:val="36"/>
          <w:szCs w:val="36"/>
          <w:rtl/>
        </w:rPr>
        <w:t>"</w:t>
      </w:r>
      <w:r w:rsidR="00284E4C" w:rsidRPr="00284E4C">
        <w:rPr>
          <w:rFonts w:ascii="Traditional Arabic" w:hAnsi="Traditional Arabic" w:cs="Traditional Arabic"/>
          <w:sz w:val="36"/>
          <w:szCs w:val="36"/>
          <w:rtl/>
        </w:rPr>
        <w:t>.</w:t>
      </w:r>
    </w:p>
    <w:p w14:paraId="2BCE55CA" w14:textId="7981F251" w:rsidR="00284E4C" w:rsidRPr="00284E4C" w:rsidRDefault="00284E4C" w:rsidP="00DE6B37">
      <w:pPr>
        <w:autoSpaceDE w:val="0"/>
        <w:autoSpaceDN w:val="0"/>
        <w:bidi/>
        <w:adjustRightInd w:val="0"/>
        <w:spacing w:after="0" w:line="20" w:lineRule="atLeast"/>
        <w:jc w:val="both"/>
        <w:rPr>
          <w:rFonts w:ascii="Traditional Arabic" w:hAnsi="Traditional Arabic" w:cs="Traditional Arabic"/>
          <w:sz w:val="36"/>
          <w:szCs w:val="36"/>
          <w:rtl/>
          <w:lang w:val="en-US"/>
        </w:rPr>
      </w:pPr>
      <w:r w:rsidRPr="00284E4C">
        <w:rPr>
          <w:rFonts w:ascii="Traditional Arabic" w:hAnsi="Traditional Arabic" w:cs="Traditional Arabic"/>
          <w:sz w:val="36"/>
          <w:szCs w:val="36"/>
          <w:rtl/>
        </w:rPr>
        <w:t xml:space="preserve">ثم ذكر مثالا لهذا التوكل والطهارة الحقة، وقال إن سيدنا المسيح الموعود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قد عمل بذلك. عندما كان يأخذ البيعة من الناس كان ينصح المبايعين، وقد قال إحدى </w:t>
      </w:r>
      <w:r w:rsidR="00E464AE" w:rsidRPr="00284E4C">
        <w:rPr>
          <w:rFonts w:ascii="Traditional Arabic" w:hAnsi="Traditional Arabic" w:cs="Traditional Arabic" w:hint="cs"/>
          <w:sz w:val="36"/>
          <w:szCs w:val="36"/>
          <w:rtl/>
        </w:rPr>
        <w:t>المرات</w:t>
      </w:r>
      <w:r w:rsidR="00E464AE" w:rsidRPr="00284E4C">
        <w:rPr>
          <w:rFonts w:ascii="Traditional Arabic" w:hAnsi="Traditional Arabic" w:cs="Traditional Arabic" w:hint="eastAsia"/>
          <w:sz w:val="36"/>
          <w:szCs w:val="36"/>
          <w:rtl/>
        </w:rPr>
        <w:t>،</w:t>
      </w:r>
      <w:r w:rsidRPr="00284E4C">
        <w:rPr>
          <w:rFonts w:ascii="Traditional Arabic" w:hAnsi="Traditional Arabic" w:cs="Traditional Arabic"/>
          <w:sz w:val="36"/>
          <w:szCs w:val="36"/>
          <w:rtl/>
        </w:rPr>
        <w:t xml:space="preserve"> بل كان غالبا </w:t>
      </w:r>
      <w:r w:rsidR="00E464AE">
        <w:rPr>
          <w:rFonts w:ascii="Traditional Arabic" w:hAnsi="Traditional Arabic" w:cs="Traditional Arabic" w:hint="cs"/>
          <w:sz w:val="36"/>
          <w:szCs w:val="36"/>
          <w:rtl/>
        </w:rPr>
        <w:t xml:space="preserve">ما </w:t>
      </w:r>
      <w:r w:rsidRPr="00284E4C">
        <w:rPr>
          <w:rFonts w:ascii="Traditional Arabic" w:hAnsi="Traditional Arabic" w:cs="Traditional Arabic"/>
          <w:sz w:val="36"/>
          <w:szCs w:val="36"/>
          <w:rtl/>
        </w:rPr>
        <w:t xml:space="preserve">يقول هذا حصرا للأحمديين: </w:t>
      </w:r>
      <w:r w:rsidR="005B15DE">
        <w:rPr>
          <w:rFonts w:ascii="Traditional Arabic" w:hAnsi="Traditional Arabic" w:cs="Traditional Arabic" w:hint="cs"/>
          <w:sz w:val="36"/>
          <w:szCs w:val="36"/>
          <w:rtl/>
        </w:rPr>
        <w:t>"</w:t>
      </w:r>
      <w:r w:rsidRPr="00284E4C">
        <w:rPr>
          <w:rFonts w:ascii="Traditional Arabic" w:hAnsi="Traditional Arabic" w:cs="Traditional Arabic"/>
          <w:sz w:val="36"/>
          <w:szCs w:val="36"/>
          <w:rtl/>
        </w:rPr>
        <w:t xml:space="preserve">بعد الانضمام إلى هذه الجماعة يجب أن تُحدثوا تغييرا أولا في حياتكم، (أي يجب أن تتغيروا بحيث يجب أن يكون إيمانكم بالله صادقا) وتؤمنوا بأنه يخلص من كل مصيبة، ولا تستخفوا بأوامره، ولا </w:t>
      </w:r>
      <w:r w:rsidRPr="00284E4C">
        <w:rPr>
          <w:rFonts w:ascii="Traditional Arabic" w:hAnsi="Traditional Arabic" w:cs="Traditional Arabic"/>
          <w:sz w:val="36"/>
          <w:szCs w:val="36"/>
          <w:rtl/>
        </w:rPr>
        <w:lastRenderedPageBreak/>
        <w:t>تستهينوا بها، بل يجب أن تعظِّموا كل واحد من أوامره، وأثبتوا هذا التعظيم بعملكم. فما هذا الإثبات؟ هو أن تستجيبوا لأوامر الله. فأن ينكبّ المرء تماما على الأسباب، ويخضع لها، ويتكل عليها اتكالا تماما ويترك التوكل على الله، لمن الشرك وكأنه الإنكار لوجود الله</w:t>
      </w:r>
      <w:r w:rsidR="005B15DE">
        <w:rPr>
          <w:rFonts w:ascii="Traditional Arabic" w:hAnsi="Traditional Arabic" w:cs="Traditional Arabic" w:hint="cs"/>
          <w:sz w:val="36"/>
          <w:szCs w:val="36"/>
          <w:rtl/>
        </w:rPr>
        <w:t>"</w:t>
      </w:r>
      <w:r w:rsidRPr="00284E4C">
        <w:rPr>
          <w:rFonts w:ascii="Traditional Arabic" w:hAnsi="Traditional Arabic" w:cs="Traditional Arabic"/>
          <w:sz w:val="36"/>
          <w:szCs w:val="36"/>
          <w:rtl/>
        </w:rPr>
        <w:t xml:space="preserve">. كان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ينصح بذلك كلَّ مبايع. فكان يقول: </w:t>
      </w:r>
      <w:r w:rsidR="005B15DE">
        <w:rPr>
          <w:rFonts w:ascii="Traditional Arabic" w:hAnsi="Traditional Arabic" w:cs="Traditional Arabic" w:hint="cs"/>
          <w:sz w:val="36"/>
          <w:szCs w:val="36"/>
          <w:rtl/>
        </w:rPr>
        <w:t>"</w:t>
      </w:r>
      <w:r w:rsidRPr="00284E4C">
        <w:rPr>
          <w:rFonts w:ascii="Traditional Arabic" w:hAnsi="Traditional Arabic" w:cs="Traditional Arabic"/>
          <w:sz w:val="36"/>
          <w:szCs w:val="36"/>
          <w:rtl/>
          <w:lang w:val="en-US"/>
        </w:rPr>
        <w:t>ينبغي استخدام الوسائل لدرجة لا تؤدي إلى الشرك، إن مذهبي أني لا أمنع من استخدام الوسائل وإنما أمنع من الاتكال عليها، يجب أن يتحقق فيكم المثل القائل</w:t>
      </w:r>
      <w:r w:rsidR="00DE6B37">
        <w:rPr>
          <w:rFonts w:ascii="Traditional Arabic" w:hAnsi="Traditional Arabic" w:cs="Traditional Arabic"/>
          <w:sz w:val="36"/>
          <w:szCs w:val="36"/>
          <w:lang w:val="en-US"/>
        </w:rPr>
        <w:t xml:space="preserve"> </w:t>
      </w:r>
      <w:r w:rsidR="00DE6B37" w:rsidRPr="00DE6B37">
        <w:rPr>
          <w:rFonts w:ascii="Traditional Arabic" w:hAnsi="Traditional Arabic" w:cs="Traditional Arabic"/>
          <w:sz w:val="36"/>
          <w:szCs w:val="36"/>
          <w:rtl/>
          <w:lang w:val="en-US"/>
        </w:rPr>
        <w:t>اليد في العمل والقلب مع الله</w:t>
      </w:r>
      <w:r w:rsidR="005B15DE">
        <w:rPr>
          <w:rFonts w:ascii="Traditional Arabic" w:hAnsi="Traditional Arabic" w:cs="Traditional Arabic" w:hint="cs"/>
          <w:sz w:val="36"/>
          <w:szCs w:val="36"/>
          <w:rtl/>
          <w:lang w:val="en-US"/>
        </w:rPr>
        <w:t>"</w:t>
      </w:r>
      <w:r w:rsidRPr="00DE6B37">
        <w:rPr>
          <w:rFonts w:ascii="Traditional Arabic" w:hAnsi="Traditional Arabic" w:cs="Traditional Arabic"/>
          <w:sz w:val="36"/>
          <w:szCs w:val="36"/>
          <w:rtl/>
          <w:lang w:val="en-US"/>
        </w:rPr>
        <w:t>.</w:t>
      </w:r>
      <w:r w:rsidRPr="00284E4C">
        <w:rPr>
          <w:rFonts w:ascii="Traditional Arabic" w:hAnsi="Traditional Arabic" w:cs="Traditional Arabic"/>
          <w:sz w:val="36"/>
          <w:szCs w:val="36"/>
          <w:rtl/>
          <w:lang w:val="en-US"/>
        </w:rPr>
        <w:t xml:space="preserve"> </w:t>
      </w:r>
    </w:p>
    <w:p w14:paraId="25BDFC07" w14:textId="73BBDB3A" w:rsidR="00284E4C" w:rsidRPr="00284E4C" w:rsidRDefault="00284E4C" w:rsidP="00F634F0">
      <w:pPr>
        <w:pStyle w:val="Text"/>
        <w:spacing w:line="20" w:lineRule="atLeast"/>
        <w:ind w:firstLine="0"/>
        <w:rPr>
          <w:rFonts w:ascii="Traditional Arabic" w:hAnsi="Traditional Arabic" w:cs="Traditional Arabic"/>
          <w:sz w:val="36"/>
          <w:szCs w:val="36"/>
          <w:rtl/>
        </w:rPr>
      </w:pPr>
      <w:r w:rsidRPr="00284E4C">
        <w:rPr>
          <w:rFonts w:ascii="Traditional Arabic" w:hAnsi="Traditional Arabic" w:cs="Traditional Arabic"/>
          <w:sz w:val="36"/>
          <w:szCs w:val="36"/>
          <w:rtl/>
          <w:lang w:val="en-US"/>
        </w:rPr>
        <w:t xml:space="preserve">ثم يقول حضرته </w:t>
      </w:r>
      <w:r w:rsidRPr="00284E4C">
        <w:rPr>
          <w:rFonts w:ascii="Traditional Arabic" w:hAnsi="Traditional Arabic" w:cs="Traditional Arabic"/>
          <w:sz w:val="36"/>
          <w:szCs w:val="36"/>
          <w:lang w:val="en-US"/>
        </w:rPr>
        <w:sym w:font="AGA Arabesque" w:char="F075"/>
      </w:r>
      <w:r w:rsidRPr="00284E4C">
        <w:rPr>
          <w:rFonts w:ascii="Traditional Arabic" w:hAnsi="Traditional Arabic" w:cs="Traditional Arabic"/>
          <w:sz w:val="36"/>
          <w:szCs w:val="36"/>
          <w:rtl/>
          <w:lang w:val="en-US"/>
        </w:rPr>
        <w:t xml:space="preserve">: </w:t>
      </w:r>
      <w:r w:rsidR="003C05D8">
        <w:rPr>
          <w:rFonts w:ascii="Traditional Arabic" w:hAnsi="Traditional Arabic" w:cs="Traditional Arabic" w:hint="cs"/>
          <w:sz w:val="36"/>
          <w:szCs w:val="36"/>
          <w:rtl/>
          <w:lang w:val="en-US"/>
        </w:rPr>
        <w:t>"</w:t>
      </w:r>
      <w:r w:rsidRPr="00284E4C">
        <w:rPr>
          <w:rFonts w:ascii="Traditional Arabic" w:hAnsi="Traditional Arabic" w:cs="Traditional Arabic"/>
          <w:sz w:val="36"/>
          <w:szCs w:val="36"/>
          <w:rtl/>
        </w:rPr>
        <w:t>إنكم لم تُنهَوا عن المداواة واتخاذ التدبير، وإنما نُهيتم عن الاتّكال عليهما. لن يحدث إلا ما أراد الله عزّ وجلّ، ومَن استطاع فليعلمْ أن مقام التوكل هو أفضلُ المقامات كلّها</w:t>
      </w:r>
      <w:r w:rsidR="003C05D8">
        <w:rPr>
          <w:rFonts w:ascii="Traditional Arabic" w:hAnsi="Traditional Arabic" w:cs="Traditional Arabic" w:hint="cs"/>
          <w:sz w:val="36"/>
          <w:szCs w:val="36"/>
          <w:rtl/>
        </w:rPr>
        <w:t>"</w:t>
      </w:r>
      <w:r w:rsidRPr="00284E4C">
        <w:rPr>
          <w:rFonts w:ascii="Traditional Arabic" w:hAnsi="Traditional Arabic" w:cs="Traditional Arabic"/>
          <w:sz w:val="36"/>
          <w:szCs w:val="36"/>
          <w:rtl/>
        </w:rPr>
        <w:t>. (سفينة نوح)</w:t>
      </w:r>
    </w:p>
    <w:p w14:paraId="047A63A0" w14:textId="143E3426"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ثم قال حضرته: </w:t>
      </w:r>
      <w:r w:rsidR="003C05D8">
        <w:rPr>
          <w:rFonts w:ascii="Traditional Arabic" w:hAnsi="Traditional Arabic" w:cs="Traditional Arabic" w:hint="cs"/>
          <w:sz w:val="36"/>
          <w:szCs w:val="36"/>
          <w:rtl/>
        </w:rPr>
        <w:t>"</w:t>
      </w:r>
      <w:r w:rsidRPr="00284E4C">
        <w:rPr>
          <w:rFonts w:ascii="Traditional Arabic" w:hAnsi="Traditional Arabic" w:cs="Traditional Arabic"/>
          <w:sz w:val="36"/>
          <w:szCs w:val="36"/>
          <w:rtl/>
        </w:rPr>
        <w:t xml:space="preserve">إن الله </w:t>
      </w:r>
      <w:r w:rsidRPr="00284E4C">
        <w:rPr>
          <w:rFonts w:ascii="Traditional Arabic" w:hAnsi="Traditional Arabic" w:cs="Traditional Arabic"/>
          <w:sz w:val="36"/>
          <w:szCs w:val="36"/>
        </w:rPr>
        <w:sym w:font="AGA Arabesque" w:char="F049"/>
      </w:r>
      <w:r w:rsidRPr="00284E4C">
        <w:rPr>
          <w:rFonts w:ascii="Traditional Arabic" w:hAnsi="Traditional Arabic" w:cs="Traditional Arabic"/>
          <w:sz w:val="36"/>
          <w:szCs w:val="36"/>
          <w:rtl/>
        </w:rPr>
        <w:t xml:space="preserve"> أودع الأد</w:t>
      </w:r>
      <w:r w:rsidR="00E464AE">
        <w:rPr>
          <w:rFonts w:ascii="Traditional Arabic" w:hAnsi="Traditional Arabic" w:cs="Traditional Arabic" w:hint="cs"/>
          <w:sz w:val="36"/>
          <w:szCs w:val="36"/>
          <w:rtl/>
        </w:rPr>
        <w:t>و</w:t>
      </w:r>
      <w:r w:rsidRPr="00284E4C">
        <w:rPr>
          <w:rFonts w:ascii="Traditional Arabic" w:hAnsi="Traditional Arabic" w:cs="Traditional Arabic"/>
          <w:sz w:val="36"/>
          <w:szCs w:val="36"/>
          <w:rtl/>
        </w:rPr>
        <w:t>يةَ خواصَّ الشفاء أيضًا، وقد ورد في الحديث أيضًا أن في الأدوية تأثيراتٍ وعلاج</w:t>
      </w:r>
      <w:r w:rsidR="00DE6B37">
        <w:rPr>
          <w:rFonts w:ascii="Traditional Arabic" w:hAnsi="Traditional Arabic" w:cs="Traditional Arabic" w:hint="cs"/>
          <w:sz w:val="36"/>
          <w:szCs w:val="36"/>
          <w:rtl/>
        </w:rPr>
        <w:t>ً</w:t>
      </w:r>
      <w:r w:rsidR="00E464AE">
        <w:rPr>
          <w:rFonts w:ascii="Traditional Arabic" w:hAnsi="Traditional Arabic" w:cs="Traditional Arabic" w:hint="cs"/>
          <w:sz w:val="36"/>
          <w:szCs w:val="36"/>
          <w:rtl/>
        </w:rPr>
        <w:t>ا</w:t>
      </w:r>
      <w:r w:rsidRPr="00284E4C">
        <w:rPr>
          <w:rFonts w:ascii="Traditional Arabic" w:hAnsi="Traditional Arabic" w:cs="Traditional Arabic"/>
          <w:sz w:val="36"/>
          <w:szCs w:val="36"/>
          <w:rtl/>
        </w:rPr>
        <w:t xml:space="preserve"> </w:t>
      </w:r>
      <w:r w:rsidR="00E464AE">
        <w:rPr>
          <w:rFonts w:ascii="Traditional Arabic" w:hAnsi="Traditional Arabic" w:cs="Traditional Arabic" w:hint="cs"/>
          <w:sz w:val="36"/>
          <w:szCs w:val="36"/>
          <w:rtl/>
        </w:rPr>
        <w:t>ل</w:t>
      </w:r>
      <w:r w:rsidRPr="00284E4C">
        <w:rPr>
          <w:rFonts w:ascii="Traditional Arabic" w:hAnsi="Traditional Arabic" w:cs="Traditional Arabic"/>
          <w:sz w:val="36"/>
          <w:szCs w:val="36"/>
          <w:rtl/>
        </w:rPr>
        <w:t>لأمراض لكن الاتكال على هذه الأسباب والزعم بأن بواسطتها حصرًا تتحقق النجاة والنجاح لَ</w:t>
      </w:r>
      <w:r w:rsidR="00E464AE">
        <w:rPr>
          <w:rFonts w:ascii="Traditional Arabic" w:hAnsi="Traditional Arabic" w:cs="Traditional Arabic" w:hint="cs"/>
          <w:sz w:val="36"/>
          <w:szCs w:val="36"/>
          <w:rtl/>
        </w:rPr>
        <w:t xml:space="preserve">هو </w:t>
      </w:r>
      <w:r w:rsidRPr="00284E4C">
        <w:rPr>
          <w:rFonts w:ascii="Traditional Arabic" w:hAnsi="Traditional Arabic" w:cs="Traditional Arabic"/>
          <w:sz w:val="36"/>
          <w:szCs w:val="36"/>
          <w:rtl/>
        </w:rPr>
        <w:t xml:space="preserve">شرك عظيم وكفرٌ. يجب ألا يكون الاعتماد أبدًا على </w:t>
      </w:r>
      <w:r w:rsidR="00E464AE" w:rsidRPr="00284E4C">
        <w:rPr>
          <w:rFonts w:ascii="Traditional Arabic" w:hAnsi="Traditional Arabic" w:cs="Traditional Arabic" w:hint="cs"/>
          <w:sz w:val="36"/>
          <w:szCs w:val="36"/>
          <w:rtl/>
        </w:rPr>
        <w:t>الأسباب</w:t>
      </w:r>
      <w:r w:rsidR="00E464AE" w:rsidRPr="00284E4C">
        <w:rPr>
          <w:rFonts w:ascii="Traditional Arabic" w:hAnsi="Traditional Arabic" w:cs="Traditional Arabic" w:hint="eastAsia"/>
          <w:sz w:val="36"/>
          <w:szCs w:val="36"/>
          <w:rtl/>
        </w:rPr>
        <w:t>،</w:t>
      </w:r>
      <w:r w:rsidRPr="00284E4C">
        <w:rPr>
          <w:rFonts w:ascii="Traditional Arabic" w:hAnsi="Traditional Arabic" w:cs="Traditional Arabic"/>
          <w:sz w:val="36"/>
          <w:szCs w:val="36"/>
          <w:rtl/>
        </w:rPr>
        <w:t xml:space="preserve"> بل يجب اتخاذ الأسباب ثم التوكل على الله، أنه إذا أراد جعَلها مفيدة ثم يجب أن يدعوه </w:t>
      </w:r>
      <w:r w:rsidRPr="00284E4C">
        <w:rPr>
          <w:rFonts w:ascii="Traditional Arabic" w:hAnsi="Traditional Arabic" w:cs="Traditional Arabic"/>
          <w:sz w:val="36"/>
          <w:szCs w:val="36"/>
        </w:rPr>
        <w:sym w:font="AGA Arabesque" w:char="F049"/>
      </w:r>
      <w:r w:rsidRPr="00284E4C">
        <w:rPr>
          <w:rFonts w:ascii="Traditional Arabic" w:hAnsi="Traditional Arabic" w:cs="Traditional Arabic"/>
          <w:sz w:val="36"/>
          <w:szCs w:val="36"/>
          <w:rtl/>
        </w:rPr>
        <w:t xml:space="preserve"> وحده، لأن ترتيب النتائج على الأسباب عملُه وحده وهذا هو التوكل</w:t>
      </w:r>
      <w:r w:rsidR="00C06F60">
        <w:rPr>
          <w:rFonts w:ascii="Traditional Arabic" w:hAnsi="Traditional Arabic" w:cs="Traditional Arabic" w:hint="cs"/>
          <w:sz w:val="36"/>
          <w:szCs w:val="36"/>
          <w:rtl/>
        </w:rPr>
        <w:t>"</w:t>
      </w:r>
      <w:r w:rsidRPr="00284E4C">
        <w:rPr>
          <w:rFonts w:ascii="Traditional Arabic" w:hAnsi="Traditional Arabic" w:cs="Traditional Arabic"/>
          <w:sz w:val="36"/>
          <w:szCs w:val="36"/>
          <w:rtl/>
        </w:rPr>
        <w:t>.</w:t>
      </w:r>
    </w:p>
    <w:p w14:paraId="664CA4C0" w14:textId="75697960" w:rsidR="00284E4C" w:rsidRPr="00284E4C" w:rsidRDefault="00284E4C" w:rsidP="00F634F0">
      <w:pPr>
        <w:pStyle w:val="Text"/>
        <w:spacing w:line="20" w:lineRule="atLeast"/>
        <w:ind w:firstLine="0"/>
        <w:rPr>
          <w:rFonts w:ascii="Traditional Arabic" w:hAnsi="Traditional Arabic" w:cs="Traditional Arabic"/>
          <w:sz w:val="36"/>
          <w:szCs w:val="36"/>
          <w:rtl/>
        </w:rPr>
      </w:pPr>
      <w:r w:rsidRPr="00284E4C">
        <w:rPr>
          <w:rFonts w:ascii="Traditional Arabic" w:hAnsi="Traditional Arabic" w:cs="Traditional Arabic"/>
          <w:sz w:val="36"/>
          <w:szCs w:val="36"/>
          <w:rtl/>
          <w:lang w:val="en-GB"/>
        </w:rPr>
        <w:t xml:space="preserve">ثم ذُكرت بعض الأمراض فقال </w:t>
      </w:r>
      <w:r w:rsidRPr="00284E4C">
        <w:rPr>
          <w:rFonts w:ascii="Traditional Arabic" w:hAnsi="Traditional Arabic" w:cs="Traditional Arabic"/>
          <w:sz w:val="36"/>
          <w:szCs w:val="36"/>
          <w:lang w:val="en-GB"/>
        </w:rPr>
        <w:sym w:font="AGA Arabesque" w:char="F075"/>
      </w:r>
      <w:r w:rsidRPr="00284E4C">
        <w:rPr>
          <w:rFonts w:ascii="Traditional Arabic" w:hAnsi="Traditional Arabic" w:cs="Traditional Arabic"/>
          <w:sz w:val="36"/>
          <w:szCs w:val="36"/>
          <w:rtl/>
          <w:lang w:val="en-GB"/>
        </w:rPr>
        <w:t xml:space="preserve">: </w:t>
      </w:r>
      <w:r w:rsidR="00C06F60">
        <w:rPr>
          <w:rFonts w:ascii="Traditional Arabic" w:hAnsi="Traditional Arabic" w:cs="Traditional Arabic" w:hint="cs"/>
          <w:sz w:val="36"/>
          <w:szCs w:val="36"/>
          <w:rtl/>
          <w:lang w:val="en-GB"/>
        </w:rPr>
        <w:t>"</w:t>
      </w:r>
      <w:r w:rsidRPr="00284E4C">
        <w:rPr>
          <w:rFonts w:ascii="Traditional Arabic" w:hAnsi="Traditional Arabic" w:cs="Traditional Arabic"/>
          <w:sz w:val="36"/>
          <w:szCs w:val="36"/>
          <w:rtl/>
          <w:lang w:val="en-GB"/>
        </w:rPr>
        <w:t xml:space="preserve">إن ما يكمن في قلبي من إيمان </w:t>
      </w:r>
      <w:r w:rsidRPr="00284E4C">
        <w:rPr>
          <w:rFonts w:ascii="Traditional Arabic" w:hAnsi="Traditional Arabic" w:cs="Traditional Arabic"/>
          <w:sz w:val="36"/>
          <w:szCs w:val="36"/>
          <w:rtl/>
        </w:rPr>
        <w:t>قوي بشفاء الأمراض بالدعاء لا أستطيع أن أبوح به كلِّه. (أي الأفكار التي في قلبي بهذا الخصوص لا يسعني التعبير عنها)، الطبيب يتوقف عند مرحلة معينة ويقنط، (أي الدكتور المعالج يحاول ثم يتوقف عند نقطة معينة، وكثيرون اليوم أيضا يكتبون إلي أنهم قد يئسوا، إذ قد أبدى الطبيب اليأس من الشفاء)</w:t>
      </w:r>
      <w:r w:rsidR="00DC44F6">
        <w:rPr>
          <w:rFonts w:ascii="Traditional Arabic" w:hAnsi="Traditional Arabic" w:cs="Traditional Arabic"/>
          <w:sz w:val="36"/>
          <w:szCs w:val="36"/>
          <w:rtl/>
        </w:rPr>
        <w:t xml:space="preserve"> </w:t>
      </w:r>
      <w:r w:rsidRPr="00284E4C">
        <w:rPr>
          <w:rFonts w:ascii="Traditional Arabic" w:hAnsi="Traditional Arabic" w:cs="Traditional Arabic"/>
          <w:sz w:val="36"/>
          <w:szCs w:val="36"/>
          <w:rtl/>
        </w:rPr>
        <w:t>لكن الله يفتح السبيل بعد ذلك بالدعاء. إن معرفة الله والتوكل عليه هو أن ينشأ الأمل بعد حدود حدّدها الناس، وإلا لمات الإنسان وهو حيّ. من هنا تبدأ معرفة الله</w:t>
      </w:r>
      <w:r w:rsidR="008F6048">
        <w:rPr>
          <w:rFonts w:ascii="Traditional Arabic" w:hAnsi="Traditional Arabic" w:cs="Traditional Arabic" w:hint="cs"/>
          <w:sz w:val="36"/>
          <w:szCs w:val="36"/>
          <w:rtl/>
        </w:rPr>
        <w:t>"</w:t>
      </w:r>
      <w:r w:rsidRPr="00284E4C">
        <w:rPr>
          <w:rFonts w:ascii="Traditional Arabic" w:hAnsi="Traditional Arabic" w:cs="Traditional Arabic"/>
          <w:sz w:val="36"/>
          <w:szCs w:val="36"/>
          <w:rtl/>
        </w:rPr>
        <w:t>.</w:t>
      </w:r>
    </w:p>
    <w:p w14:paraId="2559395C" w14:textId="53122376" w:rsidR="00284E4C" w:rsidRPr="00284E4C" w:rsidRDefault="00284E4C" w:rsidP="00F634F0">
      <w:pPr>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 xml:space="preserve">هذا ما ورد في جريدة الحكم، وقد ورد في جريدة بدر جملة إضافية هي: </w:t>
      </w:r>
      <w:r w:rsidR="00125BA5">
        <w:rPr>
          <w:rFonts w:ascii="Traditional Arabic" w:hAnsi="Traditional Arabic" w:cs="Traditional Arabic" w:hint="cs"/>
          <w:sz w:val="36"/>
          <w:szCs w:val="36"/>
          <w:rtl/>
        </w:rPr>
        <w:t>"</w:t>
      </w:r>
      <w:r w:rsidRPr="00284E4C">
        <w:rPr>
          <w:rFonts w:ascii="Traditional Arabic" w:hAnsi="Traditional Arabic" w:cs="Traditional Arabic"/>
          <w:sz w:val="36"/>
          <w:szCs w:val="36"/>
          <w:rtl/>
        </w:rPr>
        <w:t>إن مذهبي الحقيقي هو أنه لو قنط جميع الأطباء في العالم وأصدروا حكم الموت، يُشفى المريض في هذه الحالة أيضا بعد قبول الدعاء نتيجة سنوح أسباب روحانية و</w:t>
      </w:r>
      <w:r w:rsidR="00E464AE">
        <w:rPr>
          <w:rFonts w:ascii="Traditional Arabic" w:hAnsi="Traditional Arabic" w:cs="Traditional Arabic" w:hint="cs"/>
          <w:sz w:val="36"/>
          <w:szCs w:val="36"/>
          <w:rtl/>
        </w:rPr>
        <w:t xml:space="preserve">مع </w:t>
      </w:r>
      <w:r w:rsidRPr="00284E4C">
        <w:rPr>
          <w:rFonts w:ascii="Traditional Arabic" w:hAnsi="Traditional Arabic" w:cs="Traditional Arabic"/>
          <w:sz w:val="36"/>
          <w:szCs w:val="36"/>
          <w:rtl/>
        </w:rPr>
        <w:t>التركيز الكافي</w:t>
      </w:r>
      <w:r w:rsidR="00125BA5">
        <w:rPr>
          <w:rFonts w:ascii="Traditional Arabic" w:hAnsi="Traditional Arabic" w:cs="Traditional Arabic" w:hint="cs"/>
          <w:sz w:val="36"/>
          <w:szCs w:val="36"/>
          <w:rtl/>
        </w:rPr>
        <w:t>"</w:t>
      </w:r>
      <w:r w:rsidRPr="00284E4C">
        <w:rPr>
          <w:rFonts w:ascii="Traditional Arabic" w:hAnsi="Traditional Arabic" w:cs="Traditional Arabic"/>
          <w:sz w:val="36"/>
          <w:szCs w:val="36"/>
          <w:rtl/>
        </w:rPr>
        <w:t xml:space="preserve">. </w:t>
      </w:r>
    </w:p>
    <w:p w14:paraId="6AFA4F91" w14:textId="2E51E169" w:rsidR="00284E4C" w:rsidRPr="00284E4C" w:rsidRDefault="00284E4C" w:rsidP="00284E4C">
      <w:pPr>
        <w:pStyle w:val="Text"/>
        <w:spacing w:line="20" w:lineRule="atLeast"/>
        <w:ind w:firstLine="0"/>
        <w:rPr>
          <w:rFonts w:ascii="Traditional Arabic" w:hAnsi="Traditional Arabic" w:cs="Traditional Arabic"/>
          <w:sz w:val="36"/>
          <w:szCs w:val="36"/>
          <w:rtl/>
        </w:rPr>
      </w:pPr>
      <w:r w:rsidRPr="00284E4C">
        <w:rPr>
          <w:rFonts w:ascii="Traditional Arabic" w:hAnsi="Traditional Arabic" w:cs="Traditional Arabic"/>
          <w:sz w:val="36"/>
          <w:szCs w:val="36"/>
          <w:rtl/>
        </w:rPr>
        <w:t xml:space="preserve">يقول شيخ يعقوب علي عرفاني المحترم -على هامش ذكر مرض حضرة المولوي عبد الكريم السيالكوتي- عن توكُّل سيدنا المسيح الموعود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هذا هو الوقت لاختبار الحب الصادق والإخلاص لأحدهم، وإيمانه القوي بقدرة الله </w:t>
      </w:r>
      <w:r w:rsidRPr="00284E4C">
        <w:rPr>
          <w:rFonts w:ascii="Traditional Arabic" w:hAnsi="Traditional Arabic" w:cs="Traditional Arabic"/>
          <w:sz w:val="36"/>
          <w:szCs w:val="36"/>
        </w:rPr>
        <w:sym w:font="AGA Arabesque" w:char="F049"/>
      </w:r>
      <w:r w:rsidRPr="00284E4C">
        <w:rPr>
          <w:rFonts w:ascii="Traditional Arabic" w:hAnsi="Traditional Arabic" w:cs="Traditional Arabic"/>
          <w:sz w:val="36"/>
          <w:szCs w:val="36"/>
          <w:rtl/>
        </w:rPr>
        <w:t xml:space="preserve"> وعلاقته به </w:t>
      </w:r>
      <w:r w:rsidRPr="00284E4C">
        <w:rPr>
          <w:rFonts w:ascii="Traditional Arabic" w:hAnsi="Traditional Arabic" w:cs="Traditional Arabic"/>
          <w:sz w:val="36"/>
          <w:szCs w:val="36"/>
        </w:rPr>
        <w:sym w:font="AGA Arabesque" w:char="F049"/>
      </w:r>
      <w:r w:rsidRPr="00284E4C">
        <w:rPr>
          <w:rFonts w:ascii="Traditional Arabic" w:hAnsi="Traditional Arabic" w:cs="Traditional Arabic"/>
          <w:sz w:val="36"/>
          <w:szCs w:val="36"/>
          <w:rtl/>
        </w:rPr>
        <w:t xml:space="preserve"> لأنه في مثل هذه الحالة الحرجة، حيث يواجه المعالج والدكتور والطبيب عالَـمَ اليأس، من المستحيل أن يَثبت أحد إلا الذين قد طهرهم الله بيده.</w:t>
      </w:r>
      <w:r w:rsidR="00DC44F6">
        <w:rPr>
          <w:rFonts w:ascii="Traditional Arabic" w:hAnsi="Traditional Arabic" w:cs="Traditional Arabic"/>
          <w:sz w:val="36"/>
          <w:szCs w:val="36"/>
          <w:rtl/>
        </w:rPr>
        <w:t xml:space="preserve"> </w:t>
      </w:r>
      <w:r w:rsidRPr="00284E4C">
        <w:rPr>
          <w:rFonts w:ascii="Traditional Arabic" w:hAnsi="Traditional Arabic" w:cs="Traditional Arabic"/>
          <w:sz w:val="36"/>
          <w:szCs w:val="36"/>
          <w:rtl/>
        </w:rPr>
        <w:t xml:space="preserve">وإن ما أبدى حضرته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في مرض المولوي المحترم من كمال حبه وتضحيته وثقته التامة وتوكله الكامل على الله </w:t>
      </w:r>
      <w:r w:rsidRPr="00284E4C">
        <w:rPr>
          <w:rFonts w:ascii="Traditional Arabic" w:hAnsi="Traditional Arabic" w:cs="Traditional Arabic"/>
          <w:sz w:val="36"/>
          <w:szCs w:val="36"/>
        </w:rPr>
        <w:sym w:font="AGA Arabesque" w:char="F049"/>
      </w:r>
      <w:r w:rsidRPr="00284E4C">
        <w:rPr>
          <w:rFonts w:ascii="Traditional Arabic" w:hAnsi="Traditional Arabic" w:cs="Traditional Arabic"/>
          <w:sz w:val="36"/>
          <w:szCs w:val="36"/>
          <w:rtl/>
        </w:rPr>
        <w:t xml:space="preserve"> لهو إثبات كاف لأهل </w:t>
      </w:r>
      <w:r w:rsidR="00125BA5">
        <w:rPr>
          <w:rFonts w:ascii="Traditional Arabic" w:hAnsi="Traditional Arabic" w:cs="Traditional Arabic" w:hint="cs"/>
          <w:sz w:val="36"/>
          <w:szCs w:val="36"/>
          <w:rtl/>
        </w:rPr>
        <w:t>ال</w:t>
      </w:r>
      <w:r w:rsidRPr="00284E4C">
        <w:rPr>
          <w:rFonts w:ascii="Traditional Arabic" w:hAnsi="Traditional Arabic" w:cs="Traditional Arabic"/>
          <w:sz w:val="36"/>
          <w:szCs w:val="36"/>
          <w:rtl/>
        </w:rPr>
        <w:t xml:space="preserve">بصيرة، لكون حضرته من الله وعلاقته الصادقة به وأنه إذا كان أحدهم يريد أن يرى نظير رسول الله </w:t>
      </w:r>
      <w:r w:rsidRPr="00284E4C">
        <w:rPr>
          <w:rFonts w:ascii="Traditional Arabic" w:hAnsi="Traditional Arabic" w:cs="Traditional Arabic"/>
          <w:sz w:val="36"/>
          <w:szCs w:val="36"/>
        </w:rPr>
        <w:sym w:font="AGA Arabesque" w:char="F072"/>
      </w:r>
      <w:r w:rsidRPr="00284E4C">
        <w:rPr>
          <w:rFonts w:ascii="Traditional Arabic" w:hAnsi="Traditional Arabic" w:cs="Traditional Arabic"/>
          <w:sz w:val="36"/>
          <w:szCs w:val="36"/>
          <w:rtl/>
        </w:rPr>
        <w:t xml:space="preserve"> اليوم في الأمة، فلن يجد أفضل من حضرة مرزا غلام أحمد القادياني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مهما بحث عنه في العالم </w:t>
      </w:r>
      <w:r w:rsidRPr="00284E4C">
        <w:rPr>
          <w:rFonts w:ascii="Traditional Arabic" w:hAnsi="Traditional Arabic" w:cs="Traditional Arabic"/>
          <w:sz w:val="36"/>
          <w:szCs w:val="36"/>
          <w:rtl/>
        </w:rPr>
        <w:lastRenderedPageBreak/>
        <w:t xml:space="preserve">كله. </w:t>
      </w:r>
    </w:p>
    <w:p w14:paraId="1FCB6304" w14:textId="77777777" w:rsidR="00284E4C" w:rsidRPr="00284E4C" w:rsidRDefault="00284E4C" w:rsidP="00284E4C">
      <w:pPr>
        <w:pStyle w:val="Text"/>
        <w:spacing w:line="20" w:lineRule="atLeast"/>
        <w:ind w:firstLine="0"/>
        <w:rPr>
          <w:rFonts w:ascii="Traditional Arabic" w:hAnsi="Traditional Arabic" w:cs="Traditional Arabic"/>
          <w:sz w:val="36"/>
          <w:szCs w:val="36"/>
          <w:rtl/>
        </w:rPr>
      </w:pPr>
      <w:r w:rsidRPr="00284E4C">
        <w:rPr>
          <w:rFonts w:ascii="Traditional Arabic" w:hAnsi="Traditional Arabic" w:cs="Traditional Arabic"/>
          <w:sz w:val="36"/>
          <w:szCs w:val="36"/>
          <w:rtl/>
        </w:rPr>
        <w:t xml:space="preserve">صحيح أن حضرة المولوي عبد الكريم قد مات لكن حضرة المسيح الموعود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ظل يدعو له، وحين جاءه الأجل، رضي برضا الله </w:t>
      </w:r>
      <w:r w:rsidRPr="00284E4C">
        <w:rPr>
          <w:rFonts w:ascii="Traditional Arabic" w:hAnsi="Traditional Arabic" w:cs="Traditional Arabic"/>
          <w:sz w:val="36"/>
          <w:szCs w:val="36"/>
        </w:rPr>
        <w:sym w:font="AGA Arabesque" w:char="F049"/>
      </w:r>
      <w:r w:rsidRPr="00284E4C">
        <w:rPr>
          <w:rFonts w:ascii="Traditional Arabic" w:hAnsi="Traditional Arabic" w:cs="Traditional Arabic"/>
          <w:sz w:val="36"/>
          <w:szCs w:val="36"/>
          <w:rtl/>
        </w:rPr>
        <w:t xml:space="preserve">. (سيرة المسيح الموعود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لحضرة شيخ يعقوب علي عرفاني </w:t>
      </w:r>
      <w:r w:rsidRPr="00284E4C">
        <w:rPr>
          <w:rFonts w:ascii="Traditional Arabic" w:hAnsi="Traditional Arabic" w:cs="Traditional Arabic"/>
          <w:sz w:val="36"/>
          <w:szCs w:val="36"/>
        </w:rPr>
        <w:sym w:font="AGA Arabesque" w:char="F074"/>
      </w:r>
      <w:r w:rsidRPr="00284E4C">
        <w:rPr>
          <w:rFonts w:ascii="Traditional Arabic" w:hAnsi="Traditional Arabic" w:cs="Traditional Arabic"/>
          <w:sz w:val="36"/>
          <w:szCs w:val="36"/>
          <w:rtl/>
        </w:rPr>
        <w:t>)</w:t>
      </w:r>
    </w:p>
    <w:p w14:paraId="58A25550" w14:textId="5E28981F" w:rsidR="00284E4C" w:rsidRPr="00284E4C" w:rsidRDefault="00284E4C" w:rsidP="00284E4C">
      <w:pPr>
        <w:pStyle w:val="Text"/>
        <w:spacing w:line="20" w:lineRule="atLeast"/>
        <w:ind w:firstLine="0"/>
        <w:rPr>
          <w:rFonts w:ascii="Traditional Arabic" w:hAnsi="Traditional Arabic" w:cs="Traditional Arabic"/>
          <w:sz w:val="36"/>
          <w:szCs w:val="36"/>
          <w:rtl/>
        </w:rPr>
      </w:pPr>
      <w:r w:rsidRPr="00284E4C">
        <w:rPr>
          <w:rFonts w:ascii="Traditional Arabic" w:hAnsi="Traditional Arabic" w:cs="Traditional Arabic"/>
          <w:sz w:val="36"/>
          <w:szCs w:val="36"/>
          <w:rtl/>
        </w:rPr>
        <w:t xml:space="preserve">يقول سيدنا المسيح الموعود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w:t>
      </w:r>
      <w:r w:rsidR="00DC44F6">
        <w:rPr>
          <w:rFonts w:ascii="Traditional Arabic" w:hAnsi="Traditional Arabic" w:cs="Traditional Arabic"/>
          <w:sz w:val="36"/>
          <w:szCs w:val="36"/>
          <w:rtl/>
        </w:rPr>
        <w:t xml:space="preserve"> </w:t>
      </w:r>
      <w:r w:rsidRPr="00284E4C">
        <w:rPr>
          <w:rFonts w:ascii="Traditional Arabic" w:hAnsi="Traditional Arabic" w:cs="Traditional Arabic"/>
          <w:sz w:val="36"/>
          <w:szCs w:val="36"/>
          <w:rtl/>
        </w:rPr>
        <w:t xml:space="preserve"> </w:t>
      </w:r>
    </w:p>
    <w:p w14:paraId="66AFB521" w14:textId="2C1F788C" w:rsidR="00284E4C" w:rsidRPr="00284E4C" w:rsidRDefault="00F92F7E" w:rsidP="00284E4C">
      <w:pPr>
        <w:bidi/>
        <w:spacing w:after="0" w:line="20" w:lineRule="atLeast"/>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w:t>
      </w:r>
      <w:r w:rsidR="00284E4C" w:rsidRPr="00284E4C">
        <w:rPr>
          <w:rFonts w:ascii="Traditional Arabic" w:eastAsia="Times New Roman" w:hAnsi="Traditional Arabic" w:cs="Traditional Arabic"/>
          <w:sz w:val="36"/>
          <w:szCs w:val="36"/>
          <w:rtl/>
        </w:rPr>
        <w:t xml:space="preserve">إنما التوكل أن تجمعوا قدر المستطاع الأسباب التي حدَّدها الله </w:t>
      </w:r>
      <w:r w:rsidR="00284E4C" w:rsidRPr="00284E4C">
        <w:rPr>
          <w:rFonts w:ascii="Traditional Arabic" w:eastAsia="Times New Roman" w:hAnsi="Traditional Arabic" w:cs="Traditional Arabic"/>
          <w:sz w:val="36"/>
          <w:szCs w:val="36"/>
        </w:rPr>
        <w:sym w:font="AGA Arabesque" w:char="F049"/>
      </w:r>
      <w:r w:rsidR="00284E4C" w:rsidRPr="00284E4C">
        <w:rPr>
          <w:rFonts w:ascii="Traditional Arabic" w:eastAsia="Times New Roman" w:hAnsi="Traditional Arabic" w:cs="Traditional Arabic"/>
          <w:sz w:val="36"/>
          <w:szCs w:val="36"/>
          <w:rtl/>
        </w:rPr>
        <w:t xml:space="preserve"> لتحقيق أمر معين، ثم تنصرِفوا إلى الدعاء أن يُظهر لها نتائج جيدة. فهناك مئات الكوارث وآلاف المصائب التي يمكن أن تدمِّر تلك الأسباب والوسائل أيضًا، فادعوا الله أن يحميكم من ضررها ويوصلكم إلى النجاح الصادق والغاية المتوخَّاة.</w:t>
      </w:r>
    </w:p>
    <w:p w14:paraId="7DC48F5F" w14:textId="29B5ED3A" w:rsidR="00284E4C" w:rsidRPr="00284E4C" w:rsidRDefault="00284E4C" w:rsidP="00284E4C">
      <w:pPr>
        <w:bidi/>
        <w:spacing w:after="0" w:line="20" w:lineRule="atLeast"/>
        <w:jc w:val="both"/>
        <w:rPr>
          <w:rFonts w:ascii="Traditional Arabic" w:eastAsia="Times New Roman" w:hAnsi="Traditional Arabic" w:cs="Traditional Arabic"/>
          <w:sz w:val="36"/>
          <w:szCs w:val="36"/>
          <w:rtl/>
        </w:rPr>
      </w:pPr>
      <w:r w:rsidRPr="00284E4C">
        <w:rPr>
          <w:rFonts w:ascii="Traditional Arabic" w:eastAsia="Times New Roman" w:hAnsi="Traditional Arabic" w:cs="Traditional Arabic"/>
          <w:sz w:val="36"/>
          <w:szCs w:val="36"/>
          <w:rtl/>
        </w:rPr>
        <w:t xml:space="preserve">الحق أن الناس واقعون في الشبهات فلا يجتنبون الذنوب، ففي كل واحد منهم يبقى شيء من الغفلة، والآن يريد الله أن يفهم الناس. فكما قال في زمن نوح ابنُه: سآوي إلى جبل، كذلك يقول هؤلاء الناس أنهم سيأوون من الطاعون إلى </w:t>
      </w:r>
      <w:r w:rsidR="00697837" w:rsidRPr="00284E4C">
        <w:rPr>
          <w:rFonts w:ascii="Traditional Arabic" w:eastAsia="Times New Roman" w:hAnsi="Traditional Arabic" w:cs="Traditional Arabic" w:hint="cs"/>
          <w:sz w:val="36"/>
          <w:szCs w:val="36"/>
          <w:rtl/>
        </w:rPr>
        <w:t>المصل</w:t>
      </w:r>
      <w:r w:rsidR="00697837" w:rsidRPr="00284E4C">
        <w:rPr>
          <w:rFonts w:ascii="Traditional Arabic" w:eastAsia="Times New Roman" w:hAnsi="Traditional Arabic" w:cs="Traditional Arabic" w:hint="eastAsia"/>
          <w:sz w:val="36"/>
          <w:szCs w:val="36"/>
          <w:rtl/>
        </w:rPr>
        <w:t>،</w:t>
      </w:r>
      <w:r w:rsidRPr="00284E4C">
        <w:rPr>
          <w:rFonts w:ascii="Traditional Arabic" w:eastAsia="Times New Roman" w:hAnsi="Traditional Arabic" w:cs="Traditional Arabic"/>
          <w:sz w:val="36"/>
          <w:szCs w:val="36"/>
          <w:rtl/>
        </w:rPr>
        <w:t xml:space="preserve"> ولكنهم لا يدرون أن الأهم من كل شيء هو الإيمان بوجود الله، ومن دون هذا اليقين لا تنشأ البركات في الأعمال مطلقا</w:t>
      </w:r>
      <w:r w:rsidR="00CD5EEF">
        <w:rPr>
          <w:rFonts w:ascii="Traditional Arabic" w:eastAsia="Times New Roman" w:hAnsi="Traditional Arabic" w:cs="Traditional Arabic" w:hint="cs"/>
          <w:sz w:val="36"/>
          <w:szCs w:val="36"/>
          <w:rtl/>
        </w:rPr>
        <w:t>"</w:t>
      </w:r>
      <w:r w:rsidRPr="00284E4C">
        <w:rPr>
          <w:rFonts w:ascii="Traditional Arabic" w:eastAsia="Times New Roman" w:hAnsi="Traditional Arabic" w:cs="Traditional Arabic"/>
          <w:sz w:val="36"/>
          <w:szCs w:val="36"/>
          <w:rtl/>
        </w:rPr>
        <w:t>.</w:t>
      </w:r>
    </w:p>
    <w:p w14:paraId="78BD2E4A" w14:textId="58D2E14E" w:rsidR="00284E4C" w:rsidRPr="00284E4C" w:rsidRDefault="00DC44F6" w:rsidP="00284E4C">
      <w:pPr>
        <w:autoSpaceDE w:val="0"/>
        <w:autoSpaceDN w:val="0"/>
        <w:bidi/>
        <w:adjustRightInd w:val="0"/>
        <w:spacing w:after="0" w:line="20" w:lineRule="atLeast"/>
        <w:jc w:val="both"/>
        <w:rPr>
          <w:rFonts w:ascii="Traditional Arabic" w:hAnsi="Traditional Arabic" w:cs="Traditional Arabic"/>
          <w:sz w:val="36"/>
          <w:szCs w:val="36"/>
        </w:rPr>
      </w:pPr>
      <w:r>
        <w:rPr>
          <w:rFonts w:ascii="Traditional Arabic" w:hAnsi="Traditional Arabic" w:cs="Traditional Arabic"/>
          <w:sz w:val="36"/>
          <w:szCs w:val="36"/>
          <w:rtl/>
        </w:rPr>
        <w:t xml:space="preserve"> </w:t>
      </w:r>
      <w:r w:rsidR="00284E4C" w:rsidRPr="00284E4C">
        <w:rPr>
          <w:rFonts w:ascii="Traditional Arabic" w:eastAsia="Times New Roman" w:hAnsi="Traditional Arabic" w:cs="Traditional Arabic"/>
          <w:sz w:val="36"/>
          <w:szCs w:val="36"/>
          <w:rtl/>
        </w:rPr>
        <w:t>ل</w:t>
      </w:r>
      <w:r w:rsidR="00284E4C" w:rsidRPr="00284E4C">
        <w:rPr>
          <w:rFonts w:ascii="Traditional Arabic" w:eastAsia="Times New Roman" w:hAnsi="Traditional Arabic" w:cs="Traditional Arabic"/>
          <w:sz w:val="36"/>
          <w:szCs w:val="36"/>
          <w:rtl/>
          <w:lang w:bidi="ar-JO"/>
        </w:rPr>
        <w:t>قد قال المسيح الموعود</w:t>
      </w:r>
      <w:r>
        <w:rPr>
          <w:rFonts w:ascii="Traditional Arabic" w:eastAsia="Times New Roman" w:hAnsi="Traditional Arabic" w:cs="Traditional Arabic"/>
          <w:sz w:val="36"/>
          <w:szCs w:val="36"/>
          <w:rtl/>
          <w:lang w:bidi="ar-JO"/>
        </w:rPr>
        <w:t xml:space="preserve"> </w:t>
      </w:r>
      <w:r w:rsidR="00CD5EEF">
        <w:rPr>
          <w:rFonts w:ascii="Traditional Arabic" w:eastAsia="Times New Roman" w:hAnsi="Traditional Arabic" w:cs="Traditional Arabic"/>
          <w:sz w:val="36"/>
          <w:szCs w:val="36"/>
          <w:lang w:bidi="ar-JO"/>
        </w:rPr>
        <w:sym w:font="AGA Arabesque" w:char="F075"/>
      </w:r>
      <w:r w:rsidR="00284E4C" w:rsidRPr="00284E4C">
        <w:rPr>
          <w:rFonts w:ascii="Traditional Arabic" w:eastAsia="Times New Roman" w:hAnsi="Traditional Arabic" w:cs="Traditional Arabic"/>
          <w:sz w:val="36"/>
          <w:szCs w:val="36"/>
          <w:rtl/>
          <w:lang w:bidi="ar-JO"/>
        </w:rPr>
        <w:t xml:space="preserve">: </w:t>
      </w:r>
      <w:r w:rsidR="00CD5EEF">
        <w:rPr>
          <w:rFonts w:ascii="Traditional Arabic" w:eastAsia="Times New Roman" w:hAnsi="Traditional Arabic" w:cs="Traditional Arabic" w:hint="cs"/>
          <w:sz w:val="36"/>
          <w:szCs w:val="36"/>
          <w:rtl/>
          <w:lang w:bidi="ar-JO"/>
        </w:rPr>
        <w:t>"</w:t>
      </w:r>
      <w:r w:rsidR="00284E4C" w:rsidRPr="00284E4C">
        <w:rPr>
          <w:rFonts w:ascii="Traditional Arabic" w:eastAsia="Times New Roman" w:hAnsi="Traditional Arabic" w:cs="Traditional Arabic"/>
          <w:sz w:val="36"/>
          <w:szCs w:val="36"/>
          <w:rtl/>
          <w:lang w:bidi="ar-JO"/>
        </w:rPr>
        <w:t>لو أن</w:t>
      </w:r>
      <w:r w:rsidR="00284E4C" w:rsidRPr="00284E4C">
        <w:rPr>
          <w:rFonts w:ascii="Traditional Arabic" w:eastAsia="Times New Roman" w:hAnsi="Traditional Arabic" w:cs="Traditional Arabic"/>
          <w:sz w:val="36"/>
          <w:szCs w:val="36"/>
        </w:rPr>
        <w:t xml:space="preserve"> </w:t>
      </w:r>
      <w:r w:rsidR="00284E4C" w:rsidRPr="00284E4C">
        <w:rPr>
          <w:rFonts w:ascii="Traditional Arabic" w:eastAsia="Times New Roman" w:hAnsi="Traditional Arabic" w:cs="Traditional Arabic"/>
          <w:sz w:val="36"/>
          <w:szCs w:val="36"/>
          <w:rtl/>
        </w:rPr>
        <w:t xml:space="preserve">الناس قاموا اليوم على التوحيد لزال هذا البلاء (الطاعون) اليوم. إن الله تعالى يرى أعمال الناس ويرى هل هم قائمون على التوحيد أم لا. هناك أعمال كثيرة تنافي التوكل وتخالف التوحيد، ومهما تفوّه المرء بـ "لا إله إلا الله" إلا أنه يكون كاذبا في قوله هذا، وهذا هو الفسق بعينه. ويعتمد الناس على الأسباب اليوم بما لا يوجد له نظير </w:t>
      </w:r>
      <w:r w:rsidR="00697837" w:rsidRPr="00284E4C">
        <w:rPr>
          <w:rFonts w:ascii="Traditional Arabic" w:eastAsia="Times New Roman" w:hAnsi="Traditional Arabic" w:cs="Traditional Arabic" w:hint="cs"/>
          <w:sz w:val="36"/>
          <w:szCs w:val="36"/>
          <w:rtl/>
        </w:rPr>
        <w:t>في الأيام</w:t>
      </w:r>
      <w:r w:rsidR="00284E4C" w:rsidRPr="00284E4C">
        <w:rPr>
          <w:rFonts w:ascii="Traditional Arabic" w:eastAsia="Times New Roman" w:hAnsi="Traditional Arabic" w:cs="Traditional Arabic"/>
          <w:sz w:val="36"/>
          <w:szCs w:val="36"/>
          <w:rtl/>
        </w:rPr>
        <w:t xml:space="preserve"> الخالية. صحيح أن الفسق والفجور كان موجودا في الأزمنة السابقة أيضا، ولكن كانت في القلوب خشية الله أيضا</w:t>
      </w:r>
      <w:r w:rsidR="00C45383">
        <w:rPr>
          <w:rFonts w:ascii="Traditional Arabic" w:eastAsia="Times New Roman" w:hAnsi="Traditional Arabic" w:cs="Traditional Arabic" w:hint="cs"/>
          <w:sz w:val="36"/>
          <w:szCs w:val="36"/>
          <w:rtl/>
        </w:rPr>
        <w:t>"</w:t>
      </w:r>
      <w:r w:rsidR="00284E4C" w:rsidRPr="00284E4C">
        <w:rPr>
          <w:rFonts w:ascii="Traditional Arabic" w:eastAsia="Times New Roman" w:hAnsi="Traditional Arabic" w:cs="Traditional Arabic"/>
          <w:sz w:val="36"/>
          <w:szCs w:val="36"/>
          <w:rtl/>
        </w:rPr>
        <w:t xml:space="preserve">. </w:t>
      </w:r>
    </w:p>
    <w:p w14:paraId="0CA5B39D" w14:textId="3806F0A4" w:rsidR="00284E4C" w:rsidRPr="00284E4C" w:rsidRDefault="00284E4C" w:rsidP="00284E4C">
      <w:pPr>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 xml:space="preserve"> يروي حضرة سيد زين العابدين ولي الله شاه: أتذكر جيدًا أنه كلما ظهر الطاعون في هذه المنطقة أو المدينة كان المسيح الموعود</w:t>
      </w:r>
      <w:r w:rsidR="00DC44F6">
        <w:rPr>
          <w:rFonts w:ascii="Traditional Arabic" w:hAnsi="Traditional Arabic" w:cs="Traditional Arabic"/>
          <w:sz w:val="36"/>
          <w:szCs w:val="36"/>
          <w:rtl/>
        </w:rPr>
        <w:t xml:space="preserve"> </w:t>
      </w:r>
      <w:r w:rsidR="00271D2E">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لا يأمر بتنظيف بيته فقط، بل كان يهتم أيضًا بتنظيف مدينة الطلبة أيضا، كما كان يأمر جميع الأحباب باستخدام شتى الوسائل لقتل الجراثيم كتجمير البيوت بالكبريت والجوجل وتنظیف </w:t>
      </w:r>
      <w:r w:rsidRPr="00284E4C">
        <w:rPr>
          <w:rFonts w:ascii="Traditional Arabic" w:hAnsi="Traditional Arabic" w:cs="Traditional Arabic"/>
          <w:sz w:val="36"/>
          <w:szCs w:val="36"/>
          <w:rtl/>
          <w:lang w:bidi="ar-JO"/>
        </w:rPr>
        <w:t>أرضية البيوت بالفينول.</w:t>
      </w:r>
      <w:r w:rsidRPr="00284E4C">
        <w:rPr>
          <w:rFonts w:ascii="Traditional Arabic" w:hAnsi="Traditional Arabic" w:cs="Traditional Arabic"/>
          <w:sz w:val="36"/>
          <w:szCs w:val="36"/>
          <w:rtl/>
        </w:rPr>
        <w:t xml:space="preserve"> </w:t>
      </w:r>
      <w:r w:rsidR="00697837">
        <w:rPr>
          <w:rFonts w:ascii="Traditional Arabic" w:hAnsi="Traditional Arabic" w:cs="Traditional Arabic" w:hint="cs"/>
          <w:sz w:val="36"/>
          <w:szCs w:val="36"/>
          <w:rtl/>
        </w:rPr>
        <w:t>(</w:t>
      </w:r>
      <w:r w:rsidRPr="00284E4C">
        <w:rPr>
          <w:rFonts w:ascii="Traditional Arabic" w:hAnsi="Traditional Arabic" w:cs="Traditional Arabic"/>
          <w:sz w:val="36"/>
          <w:szCs w:val="36"/>
          <w:rtl/>
        </w:rPr>
        <w:t>والجوجل شجرة يخرج منها صمغ زيتي مائل إلى الصفرة يستخدم للتجمير وهو مبيد للجراثيم). وكان</w:t>
      </w:r>
      <w:r w:rsidR="00DC44F6">
        <w:rPr>
          <w:rFonts w:ascii="Traditional Arabic" w:hAnsi="Traditional Arabic" w:cs="Traditional Arabic"/>
          <w:sz w:val="36"/>
          <w:szCs w:val="36"/>
          <w:rtl/>
        </w:rPr>
        <w:t xml:space="preserve"> </w:t>
      </w:r>
      <w:r w:rsidR="00CC4208">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يقول: </w:t>
      </w:r>
      <w:r w:rsidR="00CC4208">
        <w:rPr>
          <w:rFonts w:ascii="Traditional Arabic" w:hAnsi="Traditional Arabic" w:cs="Traditional Arabic" w:hint="cs"/>
          <w:sz w:val="36"/>
          <w:szCs w:val="36"/>
          <w:rtl/>
        </w:rPr>
        <w:t>"</w:t>
      </w:r>
      <w:r w:rsidRPr="00284E4C">
        <w:rPr>
          <w:rFonts w:ascii="Traditional Arabic" w:hAnsi="Traditional Arabic" w:cs="Traditional Arabic"/>
          <w:sz w:val="36"/>
          <w:szCs w:val="36"/>
          <w:rtl/>
        </w:rPr>
        <w:t>الأخذ بالأسباب هو أيضًا شكر لنعمة الله تعالى، ومرادف للامتثال لأمره، وإن ترك الأسبابِ مخالف للشريعة الإلهية. ومقام التوكل يأتي بعد ذلك، أي لا ينبغي الاعتماد على الأسباب</w:t>
      </w:r>
      <w:r w:rsidR="00BE3EC5" w:rsidRPr="00284E4C">
        <w:rPr>
          <w:rFonts w:ascii="Traditional Arabic" w:hAnsi="Traditional Arabic" w:cs="Traditional Arabic"/>
          <w:sz w:val="36"/>
          <w:szCs w:val="36"/>
          <w:rtl/>
        </w:rPr>
        <w:t xml:space="preserve"> </w:t>
      </w:r>
      <w:r w:rsidRPr="00284E4C">
        <w:rPr>
          <w:rFonts w:ascii="Traditional Arabic" w:hAnsi="Traditional Arabic" w:cs="Traditional Arabic"/>
          <w:sz w:val="36"/>
          <w:szCs w:val="36"/>
          <w:rtl/>
        </w:rPr>
        <w:t>بعد اتخاذها، بل المعرفة الحقيقية هي أن يرى المرء يدَ الله تعالى وراء هذه الأسباب</w:t>
      </w:r>
      <w:r w:rsidR="00BE3EC5">
        <w:rPr>
          <w:rFonts w:ascii="Traditional Arabic" w:hAnsi="Traditional Arabic" w:cs="Traditional Arabic" w:hint="cs"/>
          <w:sz w:val="36"/>
          <w:szCs w:val="36"/>
          <w:rtl/>
        </w:rPr>
        <w:t>"</w:t>
      </w:r>
      <w:r w:rsidRPr="00284E4C">
        <w:rPr>
          <w:rFonts w:ascii="Traditional Arabic" w:hAnsi="Traditional Arabic" w:cs="Traditional Arabic"/>
          <w:sz w:val="36"/>
          <w:szCs w:val="36"/>
        </w:rPr>
        <w:t>.</w:t>
      </w:r>
      <w:r w:rsidRPr="00284E4C">
        <w:rPr>
          <w:rFonts w:ascii="Traditional Arabic" w:hAnsi="Traditional Arabic" w:cs="Traditional Arabic"/>
          <w:sz w:val="36"/>
          <w:szCs w:val="36"/>
          <w:rtl/>
        </w:rPr>
        <w:t xml:space="preserve"> </w:t>
      </w:r>
    </w:p>
    <w:p w14:paraId="4BE842B6" w14:textId="77777777" w:rsidR="00284E4C" w:rsidRPr="00284E4C" w:rsidRDefault="00284E4C" w:rsidP="00284E4C">
      <w:pPr>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 xml:space="preserve">(أي يجب أن يستخدم الإنسان كل الوسائل والأسباب، ثم يجب أن يرى يد الله وراءها، أي أن يؤمن بأن الله تعالى هو الذي يعمل وراءها). </w:t>
      </w:r>
    </w:p>
    <w:p w14:paraId="28540E32" w14:textId="53E9E17C" w:rsidR="00284E4C" w:rsidRPr="00284E4C" w:rsidRDefault="00284E4C" w:rsidP="00F634F0">
      <w:pPr>
        <w:pStyle w:val="Text"/>
        <w:spacing w:line="20" w:lineRule="atLeast"/>
        <w:ind w:firstLine="0"/>
        <w:rPr>
          <w:rFonts w:ascii="Traditional Arabic" w:eastAsia="Times New Roman" w:hAnsi="Traditional Arabic" w:cs="Traditional Arabic"/>
          <w:sz w:val="36"/>
          <w:szCs w:val="36"/>
          <w:rtl/>
        </w:rPr>
      </w:pPr>
      <w:r w:rsidRPr="00284E4C">
        <w:rPr>
          <w:rFonts w:ascii="Traditional Arabic" w:eastAsia="Times New Roman" w:hAnsi="Traditional Arabic" w:cs="Traditional Arabic"/>
          <w:sz w:val="36"/>
          <w:szCs w:val="36"/>
          <w:rtl/>
        </w:rPr>
        <w:t>قال مرزا بشير أحمد</w:t>
      </w:r>
      <w:r w:rsidR="00F634F0">
        <w:rPr>
          <w:rFonts w:ascii="Traditional Arabic" w:eastAsia="Times New Roman" w:hAnsi="Traditional Arabic" w:cs="Traditional Arabic" w:hint="cs"/>
          <w:sz w:val="36"/>
          <w:szCs w:val="36"/>
          <w:rtl/>
        </w:rPr>
        <w:t xml:space="preserve"> </w:t>
      </w:r>
      <w:r w:rsidR="00F634F0">
        <w:rPr>
          <w:rFonts w:ascii="Traditional Arabic" w:eastAsia="Times New Roman" w:hAnsi="Traditional Arabic" w:cs="Traditional Arabic"/>
          <w:sz w:val="36"/>
          <w:szCs w:val="36"/>
        </w:rPr>
        <w:sym w:font="AGA Arabesque" w:char="F074"/>
      </w:r>
      <w:r w:rsidRPr="00284E4C">
        <w:rPr>
          <w:rFonts w:ascii="Traditional Arabic" w:eastAsia="Times New Roman" w:hAnsi="Traditional Arabic" w:cs="Traditional Arabic"/>
          <w:sz w:val="36"/>
          <w:szCs w:val="36"/>
          <w:rtl/>
        </w:rPr>
        <w:t xml:space="preserve"> أخبرني الدكتور مير محمد إسماعيل أن المسيح الموعود</w:t>
      </w:r>
      <w:r w:rsidR="00DC44F6">
        <w:rPr>
          <w:rFonts w:ascii="Traditional Arabic" w:eastAsia="Times New Roman" w:hAnsi="Traditional Arabic" w:cs="Traditional Arabic"/>
          <w:sz w:val="36"/>
          <w:szCs w:val="36"/>
          <w:rtl/>
        </w:rPr>
        <w:t xml:space="preserve"> </w:t>
      </w:r>
      <w:r w:rsidR="00210884">
        <w:rPr>
          <w:rFonts w:ascii="Traditional Arabic" w:eastAsia="Times New Roman" w:hAnsi="Traditional Arabic" w:cs="Traditional Arabic"/>
          <w:sz w:val="36"/>
          <w:szCs w:val="36"/>
        </w:rPr>
        <w:sym w:font="AGA Arabesque" w:char="F075"/>
      </w:r>
      <w:r w:rsidRPr="00284E4C">
        <w:rPr>
          <w:rFonts w:ascii="Traditional Arabic" w:eastAsia="Times New Roman" w:hAnsi="Traditional Arabic" w:cs="Traditional Arabic"/>
          <w:sz w:val="36"/>
          <w:szCs w:val="36"/>
          <w:rtl/>
        </w:rPr>
        <w:t xml:space="preserve"> كان شديد الحرص على النظافة، وكان يوليها اهتماما بالغا في أيام الطاعون خاصة، حتى إنه كان بنفسه يمزج الفينيل بالماء في </w:t>
      </w:r>
      <w:r w:rsidRPr="00284E4C">
        <w:rPr>
          <w:rFonts w:ascii="Traditional Arabic" w:eastAsia="Times New Roman" w:hAnsi="Traditional Arabic" w:cs="Traditional Arabic"/>
          <w:sz w:val="36"/>
          <w:szCs w:val="36"/>
          <w:rtl/>
        </w:rPr>
        <w:lastRenderedPageBreak/>
        <w:t>الإبريق ويصبّه في المراحيض والمجاري. وأقول (أي مرزا بشير أحمد يقول): أحيانا كان المسيح الموعود</w:t>
      </w:r>
      <w:r w:rsidR="00DC44F6">
        <w:rPr>
          <w:rFonts w:ascii="Traditional Arabic" w:eastAsia="Times New Roman" w:hAnsi="Traditional Arabic" w:cs="Traditional Arabic"/>
          <w:sz w:val="36"/>
          <w:szCs w:val="36"/>
          <w:rtl/>
        </w:rPr>
        <w:t xml:space="preserve"> </w:t>
      </w:r>
      <w:r w:rsidR="00E73E8E">
        <w:rPr>
          <w:rFonts w:ascii="Traditional Arabic" w:eastAsia="Times New Roman" w:hAnsi="Traditional Arabic" w:cs="Traditional Arabic"/>
          <w:sz w:val="36"/>
          <w:szCs w:val="36"/>
        </w:rPr>
        <w:sym w:font="AGA Arabesque" w:char="F075"/>
      </w:r>
      <w:r w:rsidRPr="00284E4C">
        <w:rPr>
          <w:rFonts w:ascii="Traditional Arabic" w:eastAsia="Times New Roman" w:hAnsi="Traditional Arabic" w:cs="Traditional Arabic"/>
          <w:sz w:val="36"/>
          <w:szCs w:val="36"/>
          <w:rtl/>
        </w:rPr>
        <w:t xml:space="preserve"> يأمر بجمع كومة كبيرة من الحطب داخل البيت ويوقد فيه النار لقتل الجراثيم الضارة في البيت. وكان قد جلب لذلك موقدًا حديديًا كبيرًا يوضع فيه الفحم والكبريت وتوقد فيه النار داخل غرف البيت وأبوابها مغلقة، مما كان يؤدي إلى ارتفاع الحرارة داخل الغرفة جدا حتى إنها كانت تبقى دافئة جدًّا لفترة لا بأس بها حتى فتح الأبواب بعد انطفاء نار الموقد أيضا.</w:t>
      </w:r>
    </w:p>
    <w:p w14:paraId="3BB151FB" w14:textId="4E7C3B65" w:rsidR="00284E4C" w:rsidRPr="00284E4C" w:rsidRDefault="00284E4C" w:rsidP="00F634F0">
      <w:pPr>
        <w:pStyle w:val="Text"/>
        <w:tabs>
          <w:tab w:val="left" w:pos="2018"/>
        </w:tabs>
        <w:spacing w:line="20" w:lineRule="atLeast"/>
        <w:ind w:firstLine="0"/>
        <w:rPr>
          <w:rFonts w:ascii="Traditional Arabic" w:eastAsia="Times New Roman" w:hAnsi="Traditional Arabic" w:cs="Traditional Arabic"/>
          <w:sz w:val="36"/>
          <w:szCs w:val="36"/>
          <w:rtl/>
        </w:rPr>
      </w:pPr>
      <w:r w:rsidRPr="00284E4C">
        <w:rPr>
          <w:rFonts w:ascii="Traditional Arabic" w:eastAsia="Times New Roman" w:hAnsi="Traditional Arabic" w:cs="Traditional Arabic"/>
          <w:sz w:val="36"/>
          <w:szCs w:val="36"/>
          <w:rtl/>
        </w:rPr>
        <w:t>وأضيف وأقول: إن شأن الأنبياء عجيب، فإنهم من ناحية يراعون الأسباب ويهتمون بها بحيث يبدو للناظر وكأنهم يرون القضاء والقدر منوطينِ بالأسباب وحدها، وأنه لن يتم لهم الأمر من دونها، ومن ناحية أخرى يتوكلون على الله تعالى بحيث ينظرون إلى الأسباب كما لو أنها دودة مي</w:t>
      </w:r>
      <w:r w:rsidR="00695A97">
        <w:rPr>
          <w:rFonts w:ascii="Traditional Arabic" w:eastAsia="Times New Roman" w:hAnsi="Traditional Arabic" w:cs="Traditional Arabic" w:hint="cs"/>
          <w:sz w:val="36"/>
          <w:szCs w:val="36"/>
          <w:rtl/>
        </w:rPr>
        <w:t>ت</w:t>
      </w:r>
      <w:r w:rsidRPr="00284E4C">
        <w:rPr>
          <w:rFonts w:ascii="Traditional Arabic" w:eastAsia="Times New Roman" w:hAnsi="Traditional Arabic" w:cs="Traditional Arabic"/>
          <w:sz w:val="36"/>
          <w:szCs w:val="36"/>
          <w:rtl/>
        </w:rPr>
        <w:t>ة. ويندهش صاحب النظرة السطحية برؤية حالتهم هذه، ولكن الواقع أنهم لا يراعون الأسباب باعت</w:t>
      </w:r>
      <w:r w:rsidR="00695A97">
        <w:rPr>
          <w:rFonts w:ascii="Traditional Arabic" w:eastAsia="Times New Roman" w:hAnsi="Traditional Arabic" w:cs="Traditional Arabic" w:hint="cs"/>
          <w:sz w:val="36"/>
          <w:szCs w:val="36"/>
          <w:rtl/>
        </w:rPr>
        <w:t>ب</w:t>
      </w:r>
      <w:r w:rsidRPr="00284E4C">
        <w:rPr>
          <w:rFonts w:ascii="Traditional Arabic" w:eastAsia="Times New Roman" w:hAnsi="Traditional Arabic" w:cs="Traditional Arabic"/>
          <w:sz w:val="36"/>
          <w:szCs w:val="36"/>
          <w:rtl/>
        </w:rPr>
        <w:t xml:space="preserve">ارها مفاتيح القضاء والقدر، وإنما يراعونها لأنهم يؤمنون بأن الله هو الذي خلقها، وأن مِن مقتضى تعظيم الله تعالى، بل مِن أوامر الله تعالى، أن يتخذ الإنسان الأسباب التي خلقها سبحانه تعالى. ولأن الأنبياء يتبوأون أسمى مقام في طاعة أحكام الله تعالى، فتراهم يتبوأون مقامًا أعلى من الآخرين في مراعاة الأسباب أيضا، إلا أن اعتمادهم الأساسي وتوكلهم الحقيقي لا يكون إلا على الله تعالى. </w:t>
      </w:r>
    </w:p>
    <w:p w14:paraId="1CA2DE68" w14:textId="77777777" w:rsidR="00284E4C" w:rsidRPr="00284E4C" w:rsidRDefault="00284E4C" w:rsidP="00284E4C">
      <w:pPr>
        <w:bidi/>
        <w:spacing w:after="0" w:line="20" w:lineRule="atLeast"/>
        <w:jc w:val="both"/>
        <w:rPr>
          <w:rFonts w:ascii="Traditional Arabic" w:eastAsia="Times New Roman" w:hAnsi="Traditional Arabic" w:cs="Traditional Arabic"/>
          <w:sz w:val="36"/>
          <w:szCs w:val="36"/>
          <w:rtl/>
        </w:rPr>
      </w:pPr>
      <w:r w:rsidRPr="00284E4C">
        <w:rPr>
          <w:rFonts w:ascii="Traditional Arabic" w:eastAsia="Times New Roman" w:hAnsi="Traditional Arabic" w:cs="Traditional Arabic"/>
          <w:sz w:val="36"/>
          <w:szCs w:val="36"/>
          <w:rtl/>
        </w:rPr>
        <w:t>وهذا هو مقام التوحيد الذي يُبعث الأنبياء لإيصال الناس إليه. والتدبر يكشف أن هذا المقام ليس سهل المنال، وإنما يتطلب مجاهدة متواصلة مستمرة وإيمانا راسخا جدا.</w:t>
      </w:r>
    </w:p>
    <w:p w14:paraId="2F3AF58D" w14:textId="77777777" w:rsidR="00284E4C" w:rsidRPr="00284E4C" w:rsidRDefault="00284E4C" w:rsidP="00284E4C">
      <w:pPr>
        <w:bidi/>
        <w:spacing w:after="0" w:line="20" w:lineRule="atLeast"/>
        <w:jc w:val="both"/>
        <w:rPr>
          <w:rFonts w:ascii="Traditional Arabic" w:eastAsia="Times New Roman" w:hAnsi="Traditional Arabic" w:cs="Traditional Arabic"/>
          <w:sz w:val="36"/>
          <w:szCs w:val="36"/>
        </w:rPr>
      </w:pPr>
      <w:r w:rsidRPr="00284E4C">
        <w:rPr>
          <w:rFonts w:ascii="Traditional Arabic" w:eastAsia="Times New Roman" w:hAnsi="Traditional Arabic" w:cs="Traditional Arabic"/>
          <w:sz w:val="36"/>
          <w:szCs w:val="36"/>
          <w:rtl/>
        </w:rPr>
        <w:t xml:space="preserve"> عند اتخاذ الأسباب ينسى الناس عادة أن ما فيها من قوة وتأثير إنما أودعها الله فيها، وأن الأسباب في حد ذاتها لا تعدو دودةً ميتة. وهذا الضعف يوجد، إلى حدّ ما، حتى في أولئك الذين يدّعون أنهم لا يؤمنون بالله إيمانا تقليديا فقط، بل يؤمنون به في الواقع بالبصيرة القلبية. (يقول حضرته: إنهم يقولون هذا بأفواههم، ولكن إيمانهم يكون مصابا بهذا الضعف في الحقيقة)، إذا فكر كل إنسان وفحص قلبه سيعرف ما إذا كان إيمانه حقيقيا أم به هذا الضعف، وما إذا كان يعتمد على الأسباب عند الشدائد أم يتوكل على الله تعالى توكلا كاملا، لأن اتخاذ الأسباب ليس إلا السعي الظاهر امتثالا لأمر الله تعالى. فعلى المؤمن أن يفحص نفسه بهذا الشأن دوما. </w:t>
      </w:r>
    </w:p>
    <w:p w14:paraId="03EAFDCA" w14:textId="6C63A2B1" w:rsidR="00284E4C" w:rsidRPr="00284E4C" w:rsidRDefault="00284E4C" w:rsidP="00284E4C">
      <w:pPr>
        <w:bidi/>
        <w:spacing w:after="0" w:line="20" w:lineRule="atLeast"/>
        <w:jc w:val="both"/>
        <w:rPr>
          <w:rFonts w:ascii="Traditional Arabic" w:hAnsi="Traditional Arabic" w:cs="Traditional Arabic"/>
          <w:sz w:val="36"/>
          <w:szCs w:val="36"/>
          <w:rtl/>
        </w:rPr>
      </w:pPr>
      <w:r w:rsidRPr="00284E4C">
        <w:rPr>
          <w:rFonts w:ascii="Traditional Arabic" w:eastAsia="Times New Roman" w:hAnsi="Traditional Arabic" w:cs="Traditional Arabic"/>
          <w:sz w:val="36"/>
          <w:szCs w:val="36"/>
          <w:rtl/>
        </w:rPr>
        <w:t xml:space="preserve">ويتابع حضرة مرزا بشير أحمد ويقول: وعموما كل مؤمن يدعي أن قلبه عامر بمثل هذا الإيمان، ولكن قليل هم الذين تكون قلوبهم منورة بهذا الإيمان الحي في الحقيقة. الواقع في معظم الحالات هو أن بعضهم يتركون الأسباب كلية موقنين بأن المقدّر واقع لا محالة، وهكذا يبوءون بسخط الله لإساءتهم للأسباب التي خلقها الله تعالى، وبالتالي يتضررون، وبعضهم يتهافتون على الأسباب كما لو أن الله ليس بشيء، وأنه لن يحدث شيء إلا بالأسباب. والحق أن كلا الفريقين بعيد عن جادة الصواب ومحجوب في حجاب الظلمات، وليس على الحق إلا الذي يتأسى بسنة الأنبياء، فيراعي الأسباب مراعاة كاملة، إلا أن قلبه يكون مفعمًا </w:t>
      </w:r>
      <w:r w:rsidRPr="00284E4C">
        <w:rPr>
          <w:rFonts w:ascii="Traditional Arabic" w:eastAsia="Times New Roman" w:hAnsi="Traditional Arabic" w:cs="Traditional Arabic"/>
          <w:sz w:val="36"/>
          <w:szCs w:val="36"/>
          <w:rtl/>
        </w:rPr>
        <w:lastRenderedPageBreak/>
        <w:t>بالإيمان الحي بأن وراء هذه الأسباب قوة أخرى بإشارتها يُدار هذا النظام كله، وبدونها تكون هذه الأسباب كلها ميتة وبلا تأثير تماما. ولكن هذا المقام من الإيمان لا يُنال إلا بعد مجاهدة كبيرة، كما أن الثبات عليه أيضا يتطلب مجاهدة مستمرة في كل حين</w:t>
      </w:r>
      <w:r w:rsidR="00CE6F9A">
        <w:rPr>
          <w:rFonts w:ascii="Times New Roman" w:eastAsia="Times New Roman" w:hAnsi="Times New Roman" w:cs="Times New Roman" w:hint="cs"/>
          <w:sz w:val="36"/>
          <w:szCs w:val="36"/>
          <w:rtl/>
        </w:rPr>
        <w:t>.</w:t>
      </w:r>
    </w:p>
    <w:p w14:paraId="6916E082" w14:textId="20CDCAC2" w:rsidR="00284E4C" w:rsidRPr="00284E4C" w:rsidRDefault="00284E4C" w:rsidP="00F634F0">
      <w:pPr>
        <w:pStyle w:val="Text"/>
        <w:spacing w:line="20" w:lineRule="atLeast"/>
        <w:ind w:firstLine="0"/>
        <w:rPr>
          <w:rFonts w:ascii="Traditional Arabic" w:hAnsi="Traditional Arabic" w:cs="Traditional Arabic"/>
          <w:sz w:val="36"/>
          <w:szCs w:val="36"/>
          <w:rtl/>
        </w:rPr>
      </w:pPr>
      <w:r w:rsidRPr="00284E4C">
        <w:rPr>
          <w:rFonts w:ascii="Traditional Arabic" w:eastAsia="Times New Roman" w:hAnsi="Traditional Arabic" w:cs="Traditional Arabic"/>
          <w:sz w:val="36"/>
          <w:szCs w:val="36"/>
          <w:rtl/>
        </w:rPr>
        <w:t xml:space="preserve">إن لعباد الله المقربين لشأنا عجيبا في توكلهم على الله تعالى، فإنهم </w:t>
      </w:r>
      <w:r w:rsidRPr="00284E4C">
        <w:rPr>
          <w:rFonts w:ascii="Traditional Arabic" w:hAnsi="Traditional Arabic" w:cs="Traditional Arabic"/>
          <w:sz w:val="36"/>
          <w:szCs w:val="36"/>
          <w:rtl/>
        </w:rPr>
        <w:t>من ناحيةٍ، يأخذون بالأسباب بحيث يظنُّ الشخص المادي أنهم يعتمدون على الأسبابِ فحسب، ولكنّهم في أحيانٍ أُخرى يتركونَ الأسبابَ كأنما لا حاجةَ إليها مطلقًا. ونرى هذا الشأن من التوكُّلِ أيضا في سيرةِ سيدنا المسيحِ الموعودِ عليه الصلاةُ والسلام .</w:t>
      </w:r>
      <w:r w:rsidR="00DC44F6">
        <w:rPr>
          <w:rFonts w:ascii="Traditional Arabic" w:hAnsi="Traditional Arabic" w:cs="Traditional Arabic"/>
          <w:sz w:val="36"/>
          <w:szCs w:val="36"/>
          <w:rtl/>
        </w:rPr>
        <w:t xml:space="preserve"> </w:t>
      </w:r>
      <w:r w:rsidRPr="00284E4C">
        <w:rPr>
          <w:rFonts w:ascii="Traditional Arabic" w:hAnsi="Traditional Arabic" w:cs="Traditional Arabic"/>
          <w:sz w:val="36"/>
          <w:szCs w:val="36"/>
          <w:rtl/>
        </w:rPr>
        <w:t>يروي سيدنا المصلحُ الموعودُ</w:t>
      </w:r>
      <w:r w:rsidR="00DC44F6">
        <w:rPr>
          <w:rFonts w:ascii="Traditional Arabic" w:hAnsi="Traditional Arabic" w:cs="Traditional Arabic"/>
          <w:sz w:val="36"/>
          <w:szCs w:val="36"/>
          <w:rtl/>
        </w:rPr>
        <w:t xml:space="preserve"> </w:t>
      </w:r>
      <w:r w:rsidR="00CE6F9A">
        <w:rPr>
          <w:rFonts w:ascii="Traditional Arabic" w:hAnsi="Traditional Arabic" w:cs="Traditional Arabic"/>
          <w:sz w:val="36"/>
          <w:szCs w:val="36"/>
        </w:rPr>
        <w:sym w:font="AGA Arabesque" w:char="F074"/>
      </w:r>
      <w:r w:rsidRPr="00284E4C">
        <w:rPr>
          <w:rFonts w:ascii="Traditional Arabic" w:hAnsi="Traditional Arabic" w:cs="Traditional Arabic"/>
          <w:sz w:val="36"/>
          <w:szCs w:val="36"/>
          <w:rtl/>
        </w:rPr>
        <w:t xml:space="preserve"> قائلاً</w:t>
      </w:r>
      <w:r w:rsidRPr="00284E4C">
        <w:rPr>
          <w:rFonts w:ascii="Traditional Arabic" w:hAnsi="Traditional Arabic" w:cs="Traditional Arabic"/>
          <w:sz w:val="36"/>
          <w:szCs w:val="36"/>
        </w:rPr>
        <w:t>:</w:t>
      </w:r>
      <w:r w:rsidRPr="00284E4C">
        <w:rPr>
          <w:rFonts w:ascii="Traditional Arabic" w:hAnsi="Traditional Arabic" w:cs="Traditional Arabic"/>
          <w:sz w:val="36"/>
          <w:szCs w:val="36"/>
          <w:rtl/>
        </w:rPr>
        <w:t xml:space="preserve"> قبل وفاته بسنتين أو ثلاث أصيب المسيح الموعود عليه الصلاة والسلام بسعال شديد، وكان عمري عندها حوالي 17 عاما، وعُهِدتْ إليّ خدمة إعطائه الدواء وغيره. ومن الطبيعي أنّ الذي تُفوَّض إليه مهمة ما فإنه يرى أن مِن حقّه التدخل في أمور أخرى أيضا، فكنت أرى من حق تمريضي له أن أتدخل في طعامه وشرابه إلى حد ما، فكنت أقول له بعض الأشياء على سبيل المشورة كأن يأكل هذا ولا يأكل ذلك. (يقول حضرته كانت خدمتي منحصرة في أن أسقيه الدواء، ولكني كنت أتدخل في شؤونه الأخرى وكنت أقول له هذا الأمر يزيد المرض وهذا ينقصه). وكانت وصفات طبية لحضرة الخليفة الأول أيضا تركَّب لحضرته</w:t>
      </w:r>
      <w:r w:rsidR="00DC44F6">
        <w:rPr>
          <w:rFonts w:ascii="Traditional Arabic" w:hAnsi="Traditional Arabic" w:cs="Traditional Arabic"/>
          <w:sz w:val="36"/>
          <w:szCs w:val="36"/>
          <w:rtl/>
        </w:rPr>
        <w:t xml:space="preserve"> </w:t>
      </w:r>
      <w:r w:rsidR="00CE6F9A">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فيستَخدمها إلى جانب الأدوية الإنجليزية، إلا أن السعال كان يزداد ويتفاقم.</w:t>
      </w:r>
    </w:p>
    <w:p w14:paraId="2DAFC8EC" w14:textId="77777777" w:rsidR="00284E4C" w:rsidRPr="00284E4C" w:rsidRDefault="00284E4C" w:rsidP="00284E4C">
      <w:pPr>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 xml:space="preserve">وكان ذلك في عام 1907. فلما قرأ عبد الحكيم المرتد عن إصابة حضرته بالسعال الشديد كتب بأن المرزا سيموت بمرض السل. (أي ستُصاب رئتاه بالقروح، ويُبتلى بمرض السلّ، وفيه سيموت.) يقول حضرة المصلح الموعود: ولهذا السبب كنا نهتم بالأمر أكثر حتى لا يجد هذا الشخص أيَّ سببٍ لفرحته المزعومة بصورة خاطئة. (ولهذا كنت أركز على اتخاذ الحيطة والحذر للغاية) باختصار، كان حضرته يعاني من سعال شديد جدًّا، وكان يتعرض أحيانًا لنوبة شديدة منه لدرجة يبدو وكأن تنفسه سيتوقف. وفي هذه الأيام جاء زائر من خارج قاديان (أي جاء هذا الزائر لما كان حضرته يعاني هذه الحالة) يقول المصلح الموعود </w:t>
      </w:r>
      <w:r w:rsidRPr="00284E4C">
        <w:rPr>
          <w:rFonts w:ascii="Traditional Arabic" w:hAnsi="Traditional Arabic" w:cs="Traditional Arabic"/>
          <w:sz w:val="36"/>
          <w:szCs w:val="36"/>
        </w:rPr>
        <w:sym w:font="AGA Arabesque" w:char="F074"/>
      </w:r>
      <w:r w:rsidRPr="00284E4C">
        <w:rPr>
          <w:rFonts w:ascii="Traditional Arabic" w:hAnsi="Traditional Arabic" w:cs="Traditional Arabic"/>
          <w:sz w:val="36"/>
          <w:szCs w:val="36"/>
          <w:rtl/>
        </w:rPr>
        <w:t xml:space="preserve">: وجاء شخص من الخارج أمامي ببعض الفواكه هديةً. (كانت هناك عادة أن الزائرين يحضرون الفواكه للمريض. يقول </w:t>
      </w:r>
      <w:r w:rsidRPr="00284E4C">
        <w:rPr>
          <w:rFonts w:ascii="Traditional Arabic" w:hAnsi="Traditional Arabic" w:cs="Traditional Arabic"/>
          <w:sz w:val="36"/>
          <w:szCs w:val="36"/>
        </w:rPr>
        <w:sym w:font="AGA Arabesque" w:char="F074"/>
      </w:r>
      <w:r w:rsidRPr="00284E4C">
        <w:rPr>
          <w:rFonts w:ascii="Traditional Arabic" w:hAnsi="Traditional Arabic" w:cs="Traditional Arabic"/>
          <w:sz w:val="36"/>
          <w:szCs w:val="36"/>
          <w:rtl/>
        </w:rPr>
        <w:t xml:space="preserve">: قدّمتُ هذه الفواكه لحضرته، فنظر إليها ثم قال: قل لهذا الأخ، جزاك الله خيرا، ثم تناول حبّة منها ولعلها كانت موزةً. </w:t>
      </w:r>
    </w:p>
    <w:p w14:paraId="4BBBDC93" w14:textId="0F074569" w:rsidR="00284E4C" w:rsidRPr="00284E4C" w:rsidRDefault="00284E4C" w:rsidP="00284E4C">
      <w:pPr>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 xml:space="preserve">وبما أنني كنتُ أعطيه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الدواء وغيره، لذلك سألني حضرته على الأغلب ليعلّمني: </w:t>
      </w:r>
      <w:r w:rsidR="00382E77">
        <w:rPr>
          <w:rFonts w:ascii="Traditional Arabic" w:hAnsi="Traditional Arabic" w:cs="Traditional Arabic" w:hint="cs"/>
          <w:sz w:val="36"/>
          <w:szCs w:val="36"/>
          <w:rtl/>
        </w:rPr>
        <w:t>"</w:t>
      </w:r>
      <w:r w:rsidRPr="00284E4C">
        <w:rPr>
          <w:rFonts w:ascii="Traditional Arabic" w:hAnsi="Traditional Arabic" w:cs="Traditional Arabic"/>
          <w:sz w:val="36"/>
          <w:szCs w:val="36"/>
          <w:rtl/>
        </w:rPr>
        <w:t>كيف تكون هذه الفاكهة في السعال؟</w:t>
      </w:r>
      <w:r w:rsidR="00382E77">
        <w:rPr>
          <w:rFonts w:ascii="Traditional Arabic" w:hAnsi="Traditional Arabic" w:cs="Traditional Arabic" w:hint="cs"/>
          <w:sz w:val="36"/>
          <w:szCs w:val="36"/>
          <w:rtl/>
        </w:rPr>
        <w:t>".</w:t>
      </w:r>
      <w:r w:rsidRPr="00284E4C">
        <w:rPr>
          <w:rFonts w:ascii="Traditional Arabic" w:hAnsi="Traditional Arabic" w:cs="Traditional Arabic"/>
          <w:sz w:val="36"/>
          <w:szCs w:val="36"/>
          <w:rtl/>
        </w:rPr>
        <w:t xml:space="preserve"> قلتُ: إنها ليست جيدة في السعال. ابتسم حضرته (لم يرد عليه بالقول، وابتسم فقط) وبدأ بتقشيرها وأكلها. فقلتُ: السعالُ شديدٌ وتناوُل هذه الفاكهة ليس جيدًا في السعال. ابتسم حضرته، إلا أنه ظل يأكلها. أصررت لجهلي على ألا يأكلها. إلا أنه ابتسم مرة أخرى ثم قال: </w:t>
      </w:r>
      <w:r w:rsidR="00382E77">
        <w:rPr>
          <w:rFonts w:ascii="Traditional Arabic" w:hAnsi="Traditional Arabic" w:cs="Traditional Arabic" w:hint="cs"/>
          <w:sz w:val="36"/>
          <w:szCs w:val="36"/>
          <w:rtl/>
        </w:rPr>
        <w:t>"</w:t>
      </w:r>
      <w:r w:rsidRPr="00284E4C">
        <w:rPr>
          <w:rFonts w:ascii="Traditional Arabic" w:hAnsi="Traditional Arabic" w:cs="Traditional Arabic"/>
          <w:sz w:val="36"/>
          <w:szCs w:val="36"/>
          <w:rtl/>
        </w:rPr>
        <w:t>لقد تلقيت وحيًا الآن يقول: زال السعال</w:t>
      </w:r>
      <w:r w:rsidR="00382E77">
        <w:rPr>
          <w:rFonts w:ascii="Traditional Arabic" w:hAnsi="Traditional Arabic" w:cs="Traditional Arabic" w:hint="cs"/>
          <w:sz w:val="36"/>
          <w:szCs w:val="36"/>
          <w:rtl/>
        </w:rPr>
        <w:t>"</w:t>
      </w:r>
      <w:r w:rsidRPr="00284E4C">
        <w:rPr>
          <w:rFonts w:ascii="Traditional Arabic" w:hAnsi="Traditional Arabic" w:cs="Traditional Arabic"/>
          <w:sz w:val="36"/>
          <w:szCs w:val="36"/>
          <w:rtl/>
        </w:rPr>
        <w:t xml:space="preserve">. فقد تلاشى السعال على الفور في حين لم يتناول حضرته أيّ دواء، ولم </w:t>
      </w:r>
      <w:r w:rsidRPr="00284E4C">
        <w:rPr>
          <w:rFonts w:ascii="Traditional Arabic" w:hAnsi="Traditional Arabic" w:cs="Traditional Arabic"/>
          <w:sz w:val="36"/>
          <w:szCs w:val="36"/>
          <w:rtl/>
        </w:rPr>
        <w:lastRenderedPageBreak/>
        <w:t xml:space="preserve">يلتزم بالحمية، بل خالفها، ومع ذلك زال السعال، وإلا </w:t>
      </w:r>
      <w:r w:rsidR="00695A97">
        <w:rPr>
          <w:rFonts w:ascii="Traditional Arabic" w:hAnsi="Traditional Arabic" w:cs="Traditional Arabic" w:hint="cs"/>
          <w:sz w:val="36"/>
          <w:szCs w:val="36"/>
          <w:rtl/>
        </w:rPr>
        <w:t>فإ</w:t>
      </w:r>
      <w:r w:rsidRPr="00284E4C">
        <w:rPr>
          <w:rFonts w:ascii="Traditional Arabic" w:hAnsi="Traditional Arabic" w:cs="Traditional Arabic"/>
          <w:sz w:val="36"/>
          <w:szCs w:val="36"/>
          <w:rtl/>
        </w:rPr>
        <w:t>ن حضرته كان خاضعًا للعلاج لمدة شهر قبل ذلك دون أن يزول هذا السعال. فكان هذا تصرفًا إلهيًّا. بشكل عام تزداد الأمراض بعدم الالتزام بالحِمْية، وبالعلاج يستعيد المرء الصحة، ولكن الله يتدخل في هذه الأمور عندما يشاء، ولأجل ذلك علّم الله تعالى الإنسانَ استخدام سلاح الدعاء، فإن ذهب المرء في حضرة الله تعالى وقال له بأنني لا أريد الحرية، لأنني لم أعد أستطيع تحمّل أوضاعي، فأرجوك أن تتدخل في أموري. ثم إذا رأى الله تعالى بأنه صار عبدًا متوكلا، ويريدني فعلا أن أتدخل في أموره، فإنه يتدخل ويري نموذجًا من قدرته حين يتوكل العبد عليه كليا.</w:t>
      </w:r>
    </w:p>
    <w:p w14:paraId="0109E140"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وسأتناول هذا الموضوع بمزيد من التفصيل في المستقبل إن شاء الله. أما الآن فأودّ أن أذكر بعض الراحلين الذين سأصلّي عليهم صلاة الجنازة بعد الصلاة. </w:t>
      </w:r>
    </w:p>
    <w:p w14:paraId="731312AA" w14:textId="76819C27" w:rsidR="00284E4C" w:rsidRPr="00284E4C" w:rsidRDefault="00284E4C" w:rsidP="00DE6B37">
      <w:pPr>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 xml:space="preserve">أول من أذكره هو السيد محمد عطاء الرحمن من "بَرَتْ بُور" في ولاية بنغال الغربية بالهند، وقد توفي في الأيام الماضية عن عمر ناهز ستة وسبعين عامًا. إنا لله وإنا إليه راجعون. وكان المرحوم بفضل الله تعالى من المنضمين إلى نظام الوصية. وقد خلّف زوجته وابنة وثلاثة أبناء. ومن أبنائه السيد حفيظ الرحمن، وهو الداعية </w:t>
      </w:r>
      <w:r w:rsidR="00DE6B37">
        <w:rPr>
          <w:rFonts w:ascii="Traditional Arabic" w:hAnsi="Traditional Arabic" w:cs="Traditional Arabic" w:hint="cs"/>
          <w:sz w:val="36"/>
          <w:szCs w:val="36"/>
          <w:rtl/>
        </w:rPr>
        <w:t>الأحمدي</w:t>
      </w:r>
      <w:r w:rsidRPr="00284E4C">
        <w:rPr>
          <w:rFonts w:ascii="Traditional Arabic" w:hAnsi="Traditional Arabic" w:cs="Traditional Arabic"/>
          <w:sz w:val="36"/>
          <w:szCs w:val="36"/>
          <w:rtl/>
        </w:rPr>
        <w:t xml:space="preserve"> في البوسنة، ومنهم أيضًا السيد شاه نور الرحمن، وهو الداعية المحلي في الهند. كما أن أحد أصهاره داعية للجماعة كذلك، وهو السيد صابر علي. فهذه أسرة من الواقفين لحياتهم، إن صح التعبير. ولم يتمكن ابنه الداعية حفيظ الرحمن، من المشاركة في صلاة جنازة والده ودفنه لكونه في ميدان العمل والخدمة. </w:t>
      </w:r>
    </w:p>
    <w:p w14:paraId="3DBFE95D"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كتب أن الأحمدية جاءت في أسرته في عهد خلافة الخليفة الأول للمسيح الموعود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حين بايع جدّه السيد معوّذ قاصد وانضم إلى الجماعة الأحمدية. وكان شخصيةً ذات نفوذ ومكانة في منطقته، لكنه بعد قبوله الأحمدية ضحّى من أجل الدين بمكانته الاجتماعية وبعلاقاته القديمة؛ فقد كان تحت إدارته مسجد جامع، فسلّمه إلى غير الأحمديين، وبنى مسجدًا آخر مستقلًا، وهو أول مسجد أحمدي في ولاية بنغال الغربية، ويُعرف باسم "بيت الأول". وقد واجهت أسرته معارضة بعد قبول الأحمدية. ويروي المرحوم نفسه، وهو والد السيد حفيظ الرحمن، الذي توفي، أن المعارضة بلغت حدًّا مُنع الناس في المنطقة المحيطة من بيع الأشياء اللازمة للحياة اليومية لأسرتنا. وكتب أن المعارضة اشتدت حتى مُنع الناس من البيع والشراء معنا، وكان الأحمديون يُؤذَون بوسائل شتى. فكانوا مضطرين، لتحصيل الحاجيات الضرورية، إلى قطع مسافة تقارب أربعين أو خمسين كيلومترًا في النهر بالقارب، ومن هناك يجلبون ما يحتاجون إليه. ومع هذه الابتلاءات الشديدة ثبّت الله تعالى أسرتنا على الإيمان</w:t>
      </w:r>
      <w:r w:rsidRPr="00284E4C">
        <w:rPr>
          <w:rFonts w:ascii="Traditional Arabic" w:hAnsi="Traditional Arabic" w:cs="Traditional Arabic"/>
          <w:sz w:val="36"/>
          <w:szCs w:val="36"/>
        </w:rPr>
        <w:t>.</w:t>
      </w:r>
    </w:p>
    <w:p w14:paraId="06685F7E" w14:textId="0063201F"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وكان منتميا إلى حزب سياسي، ثم خطر بباله أن يترك الأنشطة الدنيوية، فجاء إلى قاديان لخدمة الدين، حيث تلقّى التعليم والتربية بضع سنوات، ووُفّق للخدمة في المسجد المبارك عدة أشهر. وأثناء خدمته في دار المسيح والمسجد المبارك رأى بعض الرؤى المباركة. ومنذ </w:t>
      </w:r>
      <w:r w:rsidR="00695A97">
        <w:rPr>
          <w:rFonts w:ascii="Traditional Arabic" w:hAnsi="Traditional Arabic" w:cs="Traditional Arabic" w:hint="cs"/>
          <w:sz w:val="36"/>
          <w:szCs w:val="36"/>
          <w:rtl/>
        </w:rPr>
        <w:t>تلك ال</w:t>
      </w:r>
      <w:r w:rsidRPr="00284E4C">
        <w:rPr>
          <w:rFonts w:ascii="Traditional Arabic" w:hAnsi="Traditional Arabic" w:cs="Traditional Arabic"/>
          <w:sz w:val="36"/>
          <w:szCs w:val="36"/>
          <w:rtl/>
        </w:rPr>
        <w:t xml:space="preserve">أيام </w:t>
      </w:r>
      <w:r w:rsidR="00695A97">
        <w:rPr>
          <w:rFonts w:ascii="Traditional Arabic" w:hAnsi="Traditional Arabic" w:cs="Traditional Arabic" w:hint="cs"/>
          <w:sz w:val="36"/>
          <w:szCs w:val="36"/>
          <w:rtl/>
        </w:rPr>
        <w:t xml:space="preserve">في </w:t>
      </w:r>
      <w:r w:rsidRPr="00284E4C">
        <w:rPr>
          <w:rFonts w:ascii="Traditional Arabic" w:hAnsi="Traditional Arabic" w:cs="Traditional Arabic"/>
          <w:sz w:val="36"/>
          <w:szCs w:val="36"/>
          <w:rtl/>
        </w:rPr>
        <w:t xml:space="preserve">قاديان أصبح عشقه العميق </w:t>
      </w:r>
      <w:r w:rsidRPr="00284E4C">
        <w:rPr>
          <w:rFonts w:ascii="Traditional Arabic" w:hAnsi="Traditional Arabic" w:cs="Traditional Arabic"/>
          <w:sz w:val="36"/>
          <w:szCs w:val="36"/>
          <w:rtl/>
        </w:rPr>
        <w:lastRenderedPageBreak/>
        <w:t xml:space="preserve">للقرآن الكريم، والخشوع والخضوع في العبادة، والمواظبة على صلاة التهجد، وعادة الدعاء، جزءًا دائمًا من حياته، وظل عليها حتى آخر لحظة. وكان ينجز كل عمل للجماعة بالتوكل والدعاء وبمنتهى العزيمة، ولا يعبأ بالسفر ولا بالطقس ولا بالمشاق الأخرى. وقد منحه الله تعالى بركة استثنائية في تبليغ الأحمدية، فتأسست بجهوده فروع عديدة للجماعة، ووقَفَ كثيرٌ من الشباب حياتهم. وكان أحيانًا يتكفل من ماله الخاص بثمن التذاكر، ويراعي كذلك احتياجات أسرهم. وكثير ممن تربّوا على يده يخدمون الجماعة اليوم أيضا. </w:t>
      </w:r>
    </w:p>
    <w:p w14:paraId="6D241BEB"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وفي جولاته التبليغية كان يوفّر ما تعطيه إياه الجماعة من نفقات المعيشة أو السفر، بتقليل مصاريفه الشخصية، وينفقه على الفقراء من الذين يُبشرهم بالأحمدية أو على الأسر حديثة الانضمام إلى الأحمدية. وحين كانت أسفاره البعيدة تقتضي منه قضاء عدة ليالٍ خارج بيته، كان يفضّل أحيانًا أن يبيت على المقاعد في المحطة أو في موقف الحافلات بدلًا من النزول في نُزُل أو فندق، توفيرًا للمال، ثم ينفق المبلغ الذي يوفّره على المحتاجين</w:t>
      </w:r>
      <w:r w:rsidRPr="00284E4C">
        <w:rPr>
          <w:rFonts w:ascii="Traditional Arabic" w:hAnsi="Traditional Arabic" w:cs="Traditional Arabic"/>
          <w:sz w:val="36"/>
          <w:szCs w:val="36"/>
        </w:rPr>
        <w:t>.</w:t>
      </w:r>
    </w:p>
    <w:p w14:paraId="1D4FFA96"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كتب الخليفة الرابع رحمه الله تعالى في إحدى رسائله، مشيرًا إلى خدماته التبليغية: "إنك، ما شاء الله، منهمك في هذا العمل الصالح بكثير من الحماس والاهتمام والحكمة وحسن الأسلوب، وتضيف فصولًا ذهبية إلى تاريخ الدعوة إلى الله في الجماعة الأحمدية." </w:t>
      </w:r>
    </w:p>
    <w:p w14:paraId="204D1BD8"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وكان المرحوم شديد التوقير للجماعة وللمسيح الموعود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ففي إحدى جولاته التبليغية جرى حديث مع رجل، وتبيّن أثناء التعارف أن لجدّ المرحوم فضلًا خاصًّا على أسرة ذلك الرجل. فدعاه الرجل إلى بيته وأعدّ له وليمة فاخرة، وظل الحديث يدور حول العلاقات الأسرية القديمة والمنن السابقة. ويروي أنه لم يكد يتناول اللقمة الأولى حتى ذكر المضيف حضرة المسيح الموعود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بنبرة ساخرة. عندئذٍ وضع اللقمة جانبًا، ونهض فورًا وغادر المكان دون أن يبالي بأحد.</w:t>
      </w:r>
    </w:p>
    <w:p w14:paraId="4931EEA8"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في عام 1991م، عندما زار سيدنا الخليفة رحمه الله تعالى قاديانَ، شارك المرحوم في الجلسة السنوية مع أفراد أسرته، وفي ذلك الوقت قدّم إلى الخليفة الرابع رحمه الله جزءًا من أرضه الموروثة لسدّ حاجات الجماعة، وبُني فيها لاحقا بيتُ داعية الجماعة. </w:t>
      </w:r>
    </w:p>
    <w:p w14:paraId="1B9D7DEC" w14:textId="724855C1"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يقول الراوي: عندما غادرت بعد لقائي به- وكان الداعية قد جاء إلى هنا من أجل عمله- قال </w:t>
      </w:r>
      <w:r w:rsidR="00695A97" w:rsidRPr="00284E4C">
        <w:rPr>
          <w:rFonts w:ascii="Traditional Arabic" w:hAnsi="Traditional Arabic" w:cs="Traditional Arabic" w:hint="cs"/>
          <w:sz w:val="36"/>
          <w:szCs w:val="36"/>
          <w:rtl/>
        </w:rPr>
        <w:t>لي</w:t>
      </w:r>
      <w:r w:rsidR="00695A97" w:rsidRPr="00284E4C">
        <w:rPr>
          <w:rFonts w:ascii="Traditional Arabic" w:hAnsi="Traditional Arabic" w:cs="Traditional Arabic" w:hint="eastAsia"/>
          <w:sz w:val="36"/>
          <w:szCs w:val="36"/>
          <w:rtl/>
        </w:rPr>
        <w:t>،</w:t>
      </w:r>
      <w:r w:rsidRPr="00284E4C">
        <w:rPr>
          <w:rFonts w:ascii="Traditional Arabic" w:hAnsi="Traditional Arabic" w:cs="Traditional Arabic"/>
          <w:sz w:val="36"/>
          <w:szCs w:val="36"/>
          <w:rtl/>
        </w:rPr>
        <w:t xml:space="preserve"> بل كان يقول دائمًا: لقد نذرتُك في سبيل الله، فلا تقلق بشأننا، بل ركّز على أعمالك والخدمة الموكولة إليك. بعد أن جئت إلى البوسنة، كان كثيرا ما يتصل بي هاتفيًا ويقول: إنني أدعو لك. اعملْ بجد، وحاولْ على الوجه الأمثل لأداء الخدمة التي أوكلها الله تعالى إليك.</w:t>
      </w:r>
    </w:p>
    <w:p w14:paraId="03F486E1"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يتابع الراوي قائلا: لقد وجدت والدي متوكلا على الله، ومستعدًا دائما لتقديم كل نوع من التضحية من أجل مواصلة مهمة المسيح الموعود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 xml:space="preserve">، المحب الصادق لسيدنا رسول الله </w:t>
      </w:r>
      <w:r w:rsidRPr="00284E4C">
        <w:rPr>
          <w:rFonts w:ascii="Traditional Arabic" w:hAnsi="Traditional Arabic" w:cs="Traditional Arabic"/>
          <w:sz w:val="36"/>
          <w:szCs w:val="36"/>
        </w:rPr>
        <w:sym w:font="AGA Arabesque" w:char="F072"/>
      </w:r>
      <w:r w:rsidRPr="00284E4C">
        <w:rPr>
          <w:rFonts w:ascii="Traditional Arabic" w:hAnsi="Traditional Arabic" w:cs="Traditional Arabic"/>
          <w:sz w:val="36"/>
          <w:szCs w:val="36"/>
          <w:rtl/>
        </w:rPr>
        <w:t xml:space="preserve">. وكان يحاول أن يطيع كل </w:t>
      </w:r>
      <w:r w:rsidRPr="00284E4C">
        <w:rPr>
          <w:rFonts w:ascii="Traditional Arabic" w:hAnsi="Traditional Arabic" w:cs="Traditional Arabic"/>
          <w:sz w:val="36"/>
          <w:szCs w:val="36"/>
          <w:rtl/>
        </w:rPr>
        <w:lastRenderedPageBreak/>
        <w:t>أمر من أوامر الخليفة، حاسبا إياه أمرًا إلهيًا بالمعنى الحقيقي. وقد قضى حياته موثرا الدينَ على الدنيا بكل معنى الكلمة. كان نقي القلب، حريصًا قدر استطاعته على صلة الرحم والمحافظة على حقوق الأقارب، ومضيافًا، وكان يساعد الأقارب وغيرهم على حد سواء، ويكنّ حبًا صادقًا لكل فرد من أفراد الجماعة الأحمدية، وكان إنسانًا فطنًا وكثير الدعاء</w:t>
      </w:r>
      <w:r w:rsidRPr="00284E4C">
        <w:rPr>
          <w:rFonts w:ascii="Traditional Arabic" w:hAnsi="Traditional Arabic" w:cs="Traditional Arabic"/>
          <w:sz w:val="36"/>
          <w:szCs w:val="36"/>
        </w:rPr>
        <w:t>.</w:t>
      </w:r>
      <w:r w:rsidRPr="00284E4C">
        <w:rPr>
          <w:rFonts w:ascii="Traditional Arabic" w:hAnsi="Traditional Arabic" w:cs="Traditional Arabic"/>
          <w:sz w:val="36"/>
          <w:szCs w:val="36"/>
          <w:rtl/>
        </w:rPr>
        <w:t xml:space="preserve"> نسأل الله تعالى أن يغفر له ويرحمه</w:t>
      </w:r>
      <w:r w:rsidRPr="00284E4C">
        <w:rPr>
          <w:rFonts w:ascii="Traditional Arabic" w:hAnsi="Traditional Arabic" w:cs="Traditional Arabic"/>
          <w:sz w:val="36"/>
          <w:szCs w:val="36"/>
        </w:rPr>
        <w:t>.</w:t>
      </w:r>
    </w:p>
    <w:p w14:paraId="56E7056F"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والذكر التالي هو للمرحومة خديجة صديقة بونتو من إندونيسيا، وقد توفيت أيضًا قبل بضعة أيام عن عمر يناهز إحدى وثمانين سنة. إنا لله وإنا إليه راجعون</w:t>
      </w:r>
      <w:r w:rsidRPr="00284E4C">
        <w:rPr>
          <w:rFonts w:ascii="Traditional Arabic" w:hAnsi="Traditional Arabic" w:cs="Traditional Arabic"/>
          <w:sz w:val="36"/>
          <w:szCs w:val="36"/>
        </w:rPr>
        <w:t>.</w:t>
      </w:r>
    </w:p>
    <w:p w14:paraId="77C846CB"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كانت، بفضل الله تعالى مشتركة في نظام الوصية. وقد رزقها الله خمسة أبناء، ثلاثة منهم ذكور وابنتان. وحظيت بفرصة خدمة الجماعة ثلاث مرات بصفتها الرئيسة الوطنية للجنة إماء الله في إندونيسيا</w:t>
      </w:r>
      <w:r w:rsidRPr="00284E4C">
        <w:rPr>
          <w:rFonts w:ascii="Traditional Arabic" w:hAnsi="Traditional Arabic" w:cs="Traditional Arabic"/>
          <w:sz w:val="36"/>
          <w:szCs w:val="36"/>
        </w:rPr>
        <w:t>.</w:t>
      </w:r>
    </w:p>
    <w:p w14:paraId="5950C0EC" w14:textId="7B64CDD1"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لقد خدمت الجماعة بكل قلبها وروحها منذ صغر سنها حتى اللحظات الأخيرة من حياتها. وكانت تتمتع بحب عميق للخلافة. وعُرفت </w:t>
      </w:r>
      <w:r w:rsidR="00695A97" w:rsidRPr="00284E4C">
        <w:rPr>
          <w:rFonts w:ascii="Traditional Arabic" w:hAnsi="Traditional Arabic" w:cs="Traditional Arabic" w:hint="cs"/>
          <w:sz w:val="36"/>
          <w:szCs w:val="36"/>
          <w:rtl/>
        </w:rPr>
        <w:t>بإخلاصها</w:t>
      </w:r>
      <w:r w:rsidR="00695A97" w:rsidRPr="00284E4C">
        <w:rPr>
          <w:rFonts w:ascii="Traditional Arabic" w:hAnsi="Traditional Arabic" w:cs="Traditional Arabic" w:hint="eastAsia"/>
          <w:sz w:val="36"/>
          <w:szCs w:val="36"/>
          <w:rtl/>
        </w:rPr>
        <w:t>،</w:t>
      </w:r>
      <w:r w:rsidRPr="00284E4C">
        <w:rPr>
          <w:rFonts w:ascii="Traditional Arabic" w:hAnsi="Traditional Arabic" w:cs="Traditional Arabic"/>
          <w:sz w:val="36"/>
          <w:szCs w:val="36"/>
          <w:rtl/>
        </w:rPr>
        <w:t xml:space="preserve"> </w:t>
      </w:r>
      <w:r w:rsidR="00695A97" w:rsidRPr="00284E4C">
        <w:rPr>
          <w:rFonts w:ascii="Traditional Arabic" w:hAnsi="Traditional Arabic" w:cs="Traditional Arabic" w:hint="cs"/>
          <w:sz w:val="36"/>
          <w:szCs w:val="36"/>
          <w:rtl/>
        </w:rPr>
        <w:t>وأمانتها</w:t>
      </w:r>
      <w:r w:rsidR="00695A97" w:rsidRPr="00284E4C">
        <w:rPr>
          <w:rFonts w:ascii="Traditional Arabic" w:hAnsi="Traditional Arabic" w:cs="Traditional Arabic" w:hint="eastAsia"/>
          <w:sz w:val="36"/>
          <w:szCs w:val="36"/>
          <w:rtl/>
        </w:rPr>
        <w:t>،</w:t>
      </w:r>
      <w:r w:rsidRPr="00284E4C">
        <w:rPr>
          <w:rFonts w:ascii="Traditional Arabic" w:hAnsi="Traditional Arabic" w:cs="Traditional Arabic"/>
          <w:sz w:val="36"/>
          <w:szCs w:val="36"/>
          <w:rtl/>
        </w:rPr>
        <w:t xml:space="preserve"> وتواضعها ووفائها. ولم يفتر حماسها وشغفها في خدمة الجماعة قط، وقد تربّت في أسرة مفعَمة بروح الخدمة، وكان جميع أفراد الأسرة من خُدّام الجماعة</w:t>
      </w:r>
      <w:r w:rsidRPr="00284E4C">
        <w:rPr>
          <w:rFonts w:ascii="Traditional Arabic" w:hAnsi="Traditional Arabic" w:cs="Traditional Arabic"/>
          <w:sz w:val="36"/>
          <w:szCs w:val="36"/>
        </w:rPr>
        <w:t>.</w:t>
      </w:r>
    </w:p>
    <w:p w14:paraId="0A05FC39"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كان والدها المحترم، السيد صدر الدين يحيى بونتو، رجلًا صالحًا وخدوما. وعلى الرغم من أنه كان دبلوماسيًا إندونيسيًا -وهو عمل دنيوي- ولكنه قدّم الدين دائما</w:t>
      </w:r>
      <w:r w:rsidRPr="00284E4C">
        <w:rPr>
          <w:rFonts w:ascii="Traditional Arabic" w:hAnsi="Traditional Arabic" w:cs="Traditional Arabic"/>
          <w:sz w:val="36"/>
          <w:szCs w:val="36"/>
        </w:rPr>
        <w:t>.</w:t>
      </w:r>
    </w:p>
    <w:p w14:paraId="22A9CC0F" w14:textId="1628A116"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كانت المرحومة دائمًا في مقدمة الذين يخدمون ضيوف الجماعة. وعندما زار الخليفة الرابع إندونيسيا، حظيت المرحومة بفرصة خدمة حضرته وخدمة</w:t>
      </w:r>
      <w:r w:rsidR="00DC44F6">
        <w:rPr>
          <w:rFonts w:ascii="Traditional Arabic" w:hAnsi="Traditional Arabic" w:cs="Traditional Arabic"/>
          <w:sz w:val="36"/>
          <w:szCs w:val="36"/>
          <w:rtl/>
        </w:rPr>
        <w:t xml:space="preserve"> </w:t>
      </w:r>
      <w:r w:rsidR="00592CDB">
        <w:rPr>
          <w:rFonts w:ascii="Traditional Arabic" w:hAnsi="Traditional Arabic" w:cs="Traditional Arabic" w:hint="cs"/>
          <w:sz w:val="36"/>
          <w:szCs w:val="36"/>
          <w:rtl/>
        </w:rPr>
        <w:t>أعضاء</w:t>
      </w:r>
      <w:r w:rsidR="00592CDB" w:rsidRPr="00284E4C">
        <w:rPr>
          <w:rFonts w:ascii="Traditional Arabic" w:hAnsi="Traditional Arabic" w:cs="Traditional Arabic"/>
          <w:sz w:val="36"/>
          <w:szCs w:val="36"/>
          <w:rtl/>
        </w:rPr>
        <w:t xml:space="preserve"> </w:t>
      </w:r>
      <w:r w:rsidRPr="00284E4C">
        <w:rPr>
          <w:rFonts w:ascii="Traditional Arabic" w:hAnsi="Traditional Arabic" w:cs="Traditional Arabic"/>
          <w:sz w:val="36"/>
          <w:szCs w:val="36"/>
          <w:rtl/>
        </w:rPr>
        <w:t>الوفد المرافق له</w:t>
      </w:r>
      <w:r w:rsidRPr="00284E4C">
        <w:rPr>
          <w:rFonts w:ascii="Traditional Arabic" w:hAnsi="Traditional Arabic" w:cs="Traditional Arabic"/>
          <w:sz w:val="36"/>
          <w:szCs w:val="36"/>
        </w:rPr>
        <w:t>.</w:t>
      </w:r>
    </w:p>
    <w:p w14:paraId="67061B83"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وقد أكدت السيدة شريفة النساء- وهي رئيسة لجنة إماء الله السابقة في إندونيسيا ووُفِّقت لأداء فريضة الحج أيضا- الكلام السابق نفسه وقالت: كانت المرحومة خديجة صديقة تكنّ حبًا عميقًا جدًا للخلافة، وتطيع الخليفة طاعة كاملة دائمًا، وكانت تكنّ له احترامًا كبيرا</w:t>
      </w:r>
      <w:r w:rsidRPr="00284E4C">
        <w:rPr>
          <w:rFonts w:ascii="Traditional Arabic" w:hAnsi="Traditional Arabic" w:cs="Traditional Arabic"/>
          <w:sz w:val="36"/>
          <w:szCs w:val="36"/>
        </w:rPr>
        <w:t>.</w:t>
      </w:r>
    </w:p>
    <w:p w14:paraId="705A560A" w14:textId="6538D16C"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كانت متواضعة، حسنة الخلق، ودودة، وتعامل الجميع على قدم المساواة. وكانت عندما ترى أفراد الجماعة، ولا سيما عضوات لجنة إماء الله خائضات في الأحاديث، تذكّرهن بلطف </w:t>
      </w:r>
      <w:r w:rsidR="00B12DF3">
        <w:rPr>
          <w:rFonts w:ascii="Traditional Arabic" w:hAnsi="Traditional Arabic" w:cs="Traditional Arabic" w:hint="cs"/>
          <w:sz w:val="36"/>
          <w:szCs w:val="36"/>
          <w:rtl/>
        </w:rPr>
        <w:t>بالانهماك في</w:t>
      </w:r>
      <w:r w:rsidR="00B12DF3" w:rsidRPr="00284E4C">
        <w:rPr>
          <w:rFonts w:ascii="Traditional Arabic" w:hAnsi="Traditional Arabic" w:cs="Traditional Arabic"/>
          <w:sz w:val="36"/>
          <w:szCs w:val="36"/>
          <w:rtl/>
        </w:rPr>
        <w:t xml:space="preserve"> </w:t>
      </w:r>
      <w:r w:rsidRPr="00284E4C">
        <w:rPr>
          <w:rFonts w:ascii="Traditional Arabic" w:hAnsi="Traditional Arabic" w:cs="Traditional Arabic"/>
          <w:sz w:val="36"/>
          <w:szCs w:val="36"/>
          <w:rtl/>
        </w:rPr>
        <w:t>الاستغفار</w:t>
      </w:r>
      <w:r w:rsidRPr="00284E4C">
        <w:rPr>
          <w:rFonts w:ascii="Traditional Arabic" w:hAnsi="Traditional Arabic" w:cs="Traditional Arabic"/>
          <w:sz w:val="36"/>
          <w:szCs w:val="36"/>
        </w:rPr>
        <w:t>.</w:t>
      </w:r>
      <w:r w:rsidRPr="00284E4C">
        <w:rPr>
          <w:rFonts w:ascii="Traditional Arabic" w:hAnsi="Traditional Arabic" w:cs="Traditional Arabic"/>
          <w:sz w:val="36"/>
          <w:szCs w:val="36"/>
          <w:rtl/>
        </w:rPr>
        <w:t xml:space="preserve"> (من المعلوم أن بعض السيدات يبدأن أحيانًا بالحديث أثناء الجلسات والاجتماعات، فكانت المرحومة تذهب إليهن وتوجّهن بكل محبة إلى الاستغفار وذكر الله تعالى بدلًا من الخوض في الأحاديث)</w:t>
      </w:r>
    </w:p>
    <w:p w14:paraId="54A3BB96"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وإذا ذكر لها أحدٌ مشكلة يواجهها، حثّته فورًا على أن يكتب رسالة إلى خليفة الوقت ويطلب منه الدعاء</w:t>
      </w:r>
      <w:r w:rsidRPr="00284E4C">
        <w:rPr>
          <w:rFonts w:ascii="Traditional Arabic" w:hAnsi="Traditional Arabic" w:cs="Traditional Arabic"/>
          <w:sz w:val="36"/>
          <w:szCs w:val="36"/>
        </w:rPr>
        <w:t>.</w:t>
      </w:r>
    </w:p>
    <w:p w14:paraId="2860505F" w14:textId="77E49CE4"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عندما كانت رئيسة لجنة إماء الله، أو </w:t>
      </w:r>
      <w:r w:rsidR="00B12DF3">
        <w:rPr>
          <w:rFonts w:ascii="Traditional Arabic" w:hAnsi="Traditional Arabic" w:cs="Traditional Arabic" w:hint="cs"/>
          <w:sz w:val="36"/>
          <w:szCs w:val="36"/>
          <w:rtl/>
        </w:rPr>
        <w:t>تشغل</w:t>
      </w:r>
      <w:r w:rsidR="00B12DF3" w:rsidRPr="00284E4C">
        <w:rPr>
          <w:rFonts w:ascii="Traditional Arabic" w:hAnsi="Traditional Arabic" w:cs="Traditional Arabic"/>
          <w:sz w:val="36"/>
          <w:szCs w:val="36"/>
          <w:rtl/>
        </w:rPr>
        <w:t xml:space="preserve"> </w:t>
      </w:r>
      <w:r w:rsidRPr="00284E4C">
        <w:rPr>
          <w:rFonts w:ascii="Traditional Arabic" w:hAnsi="Traditional Arabic" w:cs="Traditional Arabic"/>
          <w:sz w:val="36"/>
          <w:szCs w:val="36"/>
          <w:rtl/>
        </w:rPr>
        <w:t>أي منصب في لجنة إماء الله، كانت تولي للمشورة أهمية كبيرة، وما كانت تتخذ القرارات بمفردها. وكانت تتيح للأخريات فرصة التعبير عن تجاربهن، وتقول لغيرهن: تعلّمن أنتن أيضا من تجاربهن</w:t>
      </w:r>
      <w:r w:rsidRPr="00284E4C">
        <w:rPr>
          <w:rFonts w:ascii="Traditional Arabic" w:hAnsi="Traditional Arabic" w:cs="Traditional Arabic"/>
          <w:sz w:val="36"/>
          <w:szCs w:val="36"/>
        </w:rPr>
        <w:t>.</w:t>
      </w:r>
    </w:p>
    <w:p w14:paraId="11F80F0D"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يقول داعية الجماعة السيد ظفر الله بونتو: كانت المرحومة ابنة عمي، لكنني كنت أحسبها مثل أختي الشقيقة. وكانت لطيفة جدا مع أقاربها، ملتزمة بالنظام والانضباط، وعطوفة جدًا. وكانت تبذل قصارى </w:t>
      </w:r>
      <w:r w:rsidRPr="00284E4C">
        <w:rPr>
          <w:rFonts w:ascii="Traditional Arabic" w:hAnsi="Traditional Arabic" w:cs="Traditional Arabic"/>
          <w:sz w:val="36"/>
          <w:szCs w:val="36"/>
          <w:rtl/>
        </w:rPr>
        <w:lastRenderedPageBreak/>
        <w:t>جهدها للمشاركة ليس فقط في برامج الجماعة، بل في المناسبات العامة ومناسبات الأقارب أيضًا. وقد عاشت حياة اجتماعية جدًا</w:t>
      </w:r>
      <w:r w:rsidRPr="00284E4C">
        <w:rPr>
          <w:rFonts w:ascii="Traditional Arabic" w:hAnsi="Traditional Arabic" w:cs="Traditional Arabic"/>
          <w:sz w:val="36"/>
          <w:szCs w:val="36"/>
        </w:rPr>
        <w:t>.</w:t>
      </w:r>
      <w:r w:rsidRPr="00284E4C">
        <w:rPr>
          <w:rFonts w:ascii="Traditional Arabic" w:hAnsi="Traditional Arabic" w:cs="Traditional Arabic"/>
          <w:sz w:val="36"/>
          <w:szCs w:val="36"/>
          <w:rtl/>
        </w:rPr>
        <w:t xml:space="preserve"> أخبرني أحد الإخوة أنه سألها ذات مرة: لماذا تنادين قريبك، الداعية السيد منصور أحمد بامن، بـ"مولانا"، مع أنه قريبك، ويمكنك أن تناديه بـ"العم" مثلًا أو ما شابهه؟ فأجابته</w:t>
      </w:r>
      <w:r w:rsidRPr="00284E4C">
        <w:rPr>
          <w:rFonts w:ascii="Traditional Arabic" w:hAnsi="Traditional Arabic" w:cs="Traditional Arabic"/>
          <w:sz w:val="36"/>
          <w:szCs w:val="36"/>
        </w:rPr>
        <w:t>:</w:t>
      </w:r>
    </w:p>
    <w:p w14:paraId="74662496"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لو كانت هذه الفكرة في البال، لكان معنى ذلك أن بعض الناس يحترمون الدعاة لمجرد كونهم دعاة. (لكن المرحومة ما كانت تفكر على هذا النحو) فأنا أناديه "مولانا" أولًا لأن من واجبنا احترام نظام الجماعة، فأنا أناديه بهذا اللقب احترامًا للنظام، وليس نظرا إلى شخصه أو صفاته الخاصة</w:t>
      </w:r>
      <w:r w:rsidRPr="00284E4C">
        <w:rPr>
          <w:rFonts w:ascii="Traditional Arabic" w:hAnsi="Traditional Arabic" w:cs="Traditional Arabic"/>
          <w:sz w:val="36"/>
          <w:szCs w:val="36"/>
        </w:rPr>
        <w:t>.</w:t>
      </w:r>
    </w:p>
    <w:p w14:paraId="0D96778C"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وثانيًا، أريد أن يتذكر مكانته ومسؤولياته دائما. فأريد أن أذكّره دائمًا بمسؤولياته، بحيث لا يفهم مجرد مناداتي له بـ"مولانا" على أنها تعني أننا نقدّره بصفته الشخصية فحسب، بل إننا نحترمه لأن الله تعالى منحه مكانة معينة، ولأن عليه مسؤوليات، ويجب أن يؤدي مسؤولية خدمة الدين التي أُسندت إليه من قِبل الجماعة، وعليه أن يشعر بهذه المسؤولية</w:t>
      </w:r>
      <w:r w:rsidRPr="00284E4C">
        <w:rPr>
          <w:rFonts w:ascii="Traditional Arabic" w:hAnsi="Traditional Arabic" w:cs="Traditional Arabic"/>
          <w:sz w:val="36"/>
          <w:szCs w:val="36"/>
        </w:rPr>
        <w:t>.</w:t>
      </w:r>
    </w:p>
    <w:p w14:paraId="6074DC72" w14:textId="77777777" w:rsidR="00284E4C" w:rsidRPr="00284E4C" w:rsidRDefault="00284E4C" w:rsidP="00284E4C">
      <w:pPr>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 xml:space="preserve">فكانت تقول: أنا أناديه "مولانا" لأُشعره بمسؤوليته. </w:t>
      </w:r>
    </w:p>
    <w:p w14:paraId="7E39F028"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أقول: هذه كانت طريقتها في التفكير</w:t>
      </w:r>
      <w:r w:rsidRPr="00284E4C">
        <w:rPr>
          <w:rFonts w:ascii="Traditional Arabic" w:hAnsi="Traditional Arabic" w:cs="Traditional Arabic"/>
          <w:sz w:val="36"/>
          <w:szCs w:val="36"/>
        </w:rPr>
        <w:t>.</w:t>
      </w:r>
      <w:r w:rsidRPr="00284E4C">
        <w:rPr>
          <w:rFonts w:ascii="Traditional Arabic" w:hAnsi="Traditional Arabic" w:cs="Traditional Arabic"/>
          <w:sz w:val="36"/>
          <w:szCs w:val="36"/>
          <w:rtl/>
        </w:rPr>
        <w:t xml:space="preserve"> وقد لاحظتُ أنا أيضًا أنها كانت سيدة مخلصة جدًا، وكانت لها علاقة خاصة بالخلافة والجماعة. وقد حضرت الجلسة هنا عدة مرات، وكانت تعبّر عن إخلاص عظيم دائما. نسأل الله تعالى أن يغمرها برحمته</w:t>
      </w:r>
      <w:r w:rsidRPr="00284E4C">
        <w:rPr>
          <w:rFonts w:ascii="Traditional Arabic" w:hAnsi="Traditional Arabic" w:cs="Traditional Arabic"/>
          <w:sz w:val="36"/>
          <w:szCs w:val="36"/>
        </w:rPr>
        <w:t>.</w:t>
      </w:r>
    </w:p>
    <w:p w14:paraId="315D177B" w14:textId="7A063878" w:rsidR="00284E4C" w:rsidRPr="00284E4C" w:rsidRDefault="00284E4C" w:rsidP="00F634F0">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والذكر التالي هو للمرحوم عبد الجليل من إندونيسيا. وقد توفي أيضًا قبل بضعة أيام عن عمر يناهز ستة وسبعين عامًا. إنا لله وإنا إليه راجعون</w:t>
      </w:r>
      <w:r w:rsidRPr="00284E4C">
        <w:rPr>
          <w:rFonts w:ascii="Traditional Arabic" w:hAnsi="Traditional Arabic" w:cs="Traditional Arabic"/>
          <w:sz w:val="36"/>
          <w:szCs w:val="36"/>
        </w:rPr>
        <w:t>.</w:t>
      </w:r>
      <w:r w:rsidR="00F634F0">
        <w:rPr>
          <w:rFonts w:ascii="Traditional Arabic" w:hAnsi="Traditional Arabic" w:cs="Traditional Arabic" w:hint="cs"/>
          <w:sz w:val="36"/>
          <w:szCs w:val="36"/>
          <w:rtl/>
        </w:rPr>
        <w:t xml:space="preserve"> </w:t>
      </w:r>
      <w:r w:rsidRPr="00284E4C">
        <w:rPr>
          <w:rFonts w:ascii="Traditional Arabic" w:hAnsi="Traditional Arabic" w:cs="Traditional Arabic"/>
          <w:sz w:val="36"/>
          <w:szCs w:val="36"/>
          <w:rtl/>
        </w:rPr>
        <w:t xml:space="preserve">وكان، بفضل الله تعالى مشتركا في نظام الوصية. وقد ترك وراءه ابنين وابنتين. وابنه الأكبر، السيد، دانان أنديانا، يخدم </w:t>
      </w:r>
      <w:r w:rsidR="003741FD">
        <w:rPr>
          <w:rFonts w:ascii="Traditional Arabic" w:hAnsi="Traditional Arabic" w:cs="Traditional Arabic" w:hint="cs"/>
          <w:sz w:val="36"/>
          <w:szCs w:val="36"/>
          <w:rtl/>
        </w:rPr>
        <w:t xml:space="preserve">بصفته </w:t>
      </w:r>
      <w:r w:rsidRPr="00284E4C">
        <w:rPr>
          <w:rFonts w:ascii="Traditional Arabic" w:hAnsi="Traditional Arabic" w:cs="Traditional Arabic"/>
          <w:sz w:val="36"/>
          <w:szCs w:val="36"/>
          <w:rtl/>
        </w:rPr>
        <w:t>أمير الجماعة الإقليمي في منطقة جاوا الغربية</w:t>
      </w:r>
      <w:r w:rsidRPr="00284E4C">
        <w:rPr>
          <w:rFonts w:ascii="Traditional Arabic" w:hAnsi="Traditional Arabic" w:cs="Traditional Arabic"/>
          <w:sz w:val="36"/>
          <w:szCs w:val="36"/>
        </w:rPr>
        <w:t>.</w:t>
      </w:r>
      <w:r w:rsidRPr="00284E4C">
        <w:rPr>
          <w:rFonts w:ascii="Traditional Arabic" w:hAnsi="Traditional Arabic" w:cs="Traditional Arabic"/>
          <w:sz w:val="36"/>
          <w:szCs w:val="36"/>
          <w:rtl/>
        </w:rPr>
        <w:t xml:space="preserve"> ويقول عن المرحوم: كان شغوفًا جدًا بتبليغ الدعوة. وقد أسس فرع الجماعة "برناي موليا" في جنوب سومطرة، فكان مؤسس هذه الجماعة</w:t>
      </w:r>
      <w:r w:rsidRPr="00284E4C">
        <w:rPr>
          <w:rFonts w:ascii="Traditional Arabic" w:hAnsi="Traditional Arabic" w:cs="Traditional Arabic"/>
          <w:sz w:val="36"/>
          <w:szCs w:val="36"/>
        </w:rPr>
        <w:t>.</w:t>
      </w:r>
    </w:p>
    <w:p w14:paraId="5B5A9450"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وقبل تأسيس هذه الجماعة المحلية، كان يؤدي صلاة الجمعة في منزله إلى مدة خمسة عشر عامًا مع زوجته وطفله الصغير. لم تكن جهوده ومهمته لتأسيس جماعة "برناي موليا" سهلة</w:t>
      </w:r>
      <w:r w:rsidRPr="00284E4C">
        <w:rPr>
          <w:rFonts w:ascii="Traditional Arabic" w:hAnsi="Traditional Arabic" w:cs="Traditional Arabic"/>
          <w:sz w:val="36"/>
          <w:szCs w:val="36"/>
        </w:rPr>
        <w:t>.</w:t>
      </w:r>
    </w:p>
    <w:p w14:paraId="3CF8979B"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وفي إحدى المرات، قدّم مدير مسيحي لمدرسة وقسيس شكوى ضده إلى السلطات. (علما أن المسيحية منتشرة كثيرا في تلك المنطقة) فألقوا القبض على المرحوم وتجولوا به علنًا، ثم سُجن في مركز شرطة كروجون أو ربما في منطقة كروجون، حيث وُضع في زنزانة واحدة مع مجرمَين آخرَين</w:t>
      </w:r>
      <w:r w:rsidRPr="00284E4C">
        <w:rPr>
          <w:rFonts w:ascii="Traditional Arabic" w:hAnsi="Traditional Arabic" w:cs="Traditional Arabic"/>
          <w:sz w:val="36"/>
          <w:szCs w:val="36"/>
        </w:rPr>
        <w:t>.</w:t>
      </w:r>
    </w:p>
    <w:p w14:paraId="27DCE748"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وأثناء فترة سجنه واجه صعوبات في أداء الصلاة، لأن قائد المنطقة العسكري كان مسيحيًا وكان يعارضه. وقد بدأت هذه المعارضة بعد حوار ديني جرى بينهما سابقًا حول موضوع وفاة سيدنا عيسى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w:t>
      </w:r>
    </w:p>
    <w:p w14:paraId="60A1840E"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غير أن أحد الضباط العسكريين كان متعاطفًا معه، فأعطاه سرًا بعض الصحف ليفرشها في الزنزانة ويؤدي الصلاة عليها</w:t>
      </w:r>
      <w:r w:rsidRPr="00284E4C">
        <w:rPr>
          <w:rFonts w:ascii="Traditional Arabic" w:hAnsi="Traditional Arabic" w:cs="Traditional Arabic"/>
          <w:sz w:val="36"/>
          <w:szCs w:val="36"/>
        </w:rPr>
        <w:t>.</w:t>
      </w:r>
    </w:p>
    <w:p w14:paraId="2F53F131"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lastRenderedPageBreak/>
        <w:t>وعلى الرغم من مرضه، ظل المرحوم محافظًا على حماسه وشغفه بتبليغ الدعوة. وكان دائمًا منشغلًا بخدمة الضيوف، وكان يكنّ احترامًا كبيرًا لدعاة الجماعة</w:t>
      </w:r>
      <w:r w:rsidRPr="00284E4C">
        <w:rPr>
          <w:rFonts w:ascii="Traditional Arabic" w:hAnsi="Traditional Arabic" w:cs="Traditional Arabic"/>
          <w:sz w:val="36"/>
          <w:szCs w:val="36"/>
        </w:rPr>
        <w:t>.</w:t>
      </w:r>
    </w:p>
    <w:p w14:paraId="4258B20D" w14:textId="51B425A4"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 xml:space="preserve">وكان يولي أهمية خاصة لتربية أسرته الأخلاقية والروحية. </w:t>
      </w:r>
      <w:r w:rsidR="003741FD">
        <w:rPr>
          <w:rFonts w:ascii="Traditional Arabic" w:hAnsi="Traditional Arabic" w:cs="Traditional Arabic" w:hint="cs"/>
          <w:sz w:val="36"/>
          <w:szCs w:val="36"/>
          <w:rtl/>
        </w:rPr>
        <w:t>و</w:t>
      </w:r>
      <w:r w:rsidRPr="00284E4C">
        <w:rPr>
          <w:rFonts w:ascii="Traditional Arabic" w:hAnsi="Traditional Arabic" w:cs="Traditional Arabic"/>
          <w:sz w:val="36"/>
          <w:szCs w:val="36"/>
          <w:rtl/>
        </w:rPr>
        <w:t xml:space="preserve">ما كان يكتفي </w:t>
      </w:r>
      <w:r w:rsidR="003741FD">
        <w:rPr>
          <w:rFonts w:ascii="Traditional Arabic" w:hAnsi="Traditional Arabic" w:cs="Traditional Arabic" w:hint="cs"/>
          <w:sz w:val="36"/>
          <w:szCs w:val="36"/>
          <w:rtl/>
        </w:rPr>
        <w:t xml:space="preserve">بذلك فحسب، بل كان مهتما </w:t>
      </w:r>
      <w:r w:rsidRPr="00284E4C">
        <w:rPr>
          <w:rFonts w:ascii="Traditional Arabic" w:hAnsi="Traditional Arabic" w:cs="Traditional Arabic"/>
          <w:sz w:val="36"/>
          <w:szCs w:val="36"/>
          <w:rtl/>
        </w:rPr>
        <w:t>بتربية الآخرين</w:t>
      </w:r>
      <w:r w:rsidR="003741FD">
        <w:rPr>
          <w:rFonts w:ascii="Traditional Arabic" w:hAnsi="Traditional Arabic" w:cs="Traditional Arabic" w:hint="cs"/>
          <w:sz w:val="36"/>
          <w:szCs w:val="36"/>
          <w:rtl/>
        </w:rPr>
        <w:t xml:space="preserve"> ونصحهم أيضًا.</w:t>
      </w:r>
    </w:p>
    <w:p w14:paraId="5FB380FA"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hAnsi="Traditional Arabic" w:cs="Traditional Arabic"/>
          <w:sz w:val="36"/>
          <w:szCs w:val="36"/>
          <w:rtl/>
        </w:rPr>
        <w:t>وظل طوال حياته يُعدّ شخصية مثالية في مجتمعه، وكان الناس كثيرًا ما يرجعون إليه طلبًا للمشورة لحل مختلف القضايا والمشاكل</w:t>
      </w:r>
      <w:r w:rsidRPr="00284E4C">
        <w:rPr>
          <w:rFonts w:ascii="Traditional Arabic" w:hAnsi="Traditional Arabic" w:cs="Traditional Arabic"/>
          <w:sz w:val="36"/>
          <w:szCs w:val="36"/>
        </w:rPr>
        <w:t>.</w:t>
      </w:r>
      <w:r w:rsidRPr="00284E4C">
        <w:rPr>
          <w:rFonts w:ascii="Traditional Arabic" w:hAnsi="Traditional Arabic" w:cs="Traditional Arabic"/>
          <w:sz w:val="36"/>
          <w:szCs w:val="36"/>
          <w:rtl/>
        </w:rPr>
        <w:t xml:space="preserve"> كان المرحوم يخصص يوميًا بعض الوقت لقراءة القرآن الكريم ومطالعة كتب المسيح الموعود </w:t>
      </w:r>
      <w:r w:rsidRPr="00284E4C">
        <w:rPr>
          <w:rFonts w:ascii="Traditional Arabic" w:hAnsi="Traditional Arabic" w:cs="Traditional Arabic"/>
          <w:sz w:val="36"/>
          <w:szCs w:val="36"/>
        </w:rPr>
        <w:sym w:font="AGA Arabesque" w:char="F075"/>
      </w:r>
      <w:r w:rsidRPr="00284E4C">
        <w:rPr>
          <w:rFonts w:ascii="Traditional Arabic" w:hAnsi="Traditional Arabic" w:cs="Traditional Arabic"/>
          <w:sz w:val="36"/>
          <w:szCs w:val="36"/>
          <w:rtl/>
        </w:rPr>
        <w:t>.</w:t>
      </w:r>
    </w:p>
    <w:p w14:paraId="0467D203"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eastAsia="Jomhuria" w:hAnsi="Traditional Arabic" w:cs="Traditional Arabic"/>
          <w:sz w:val="36"/>
          <w:szCs w:val="36"/>
          <w:rtl/>
        </w:rPr>
        <w:t>كتب</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السيد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أحمد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نور</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الدين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عيسى، وهو</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أيضًا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المبلغين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السابقين، أن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المرحوم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كان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هو</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الذي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أسّس</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الجماعة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في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برناي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موليا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فعندما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وصلتُ إلى</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برناي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موليا، دعا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هو</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وزوجته</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أقاربهما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للاستماع</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إلى</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تعاليم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الجماعة، فعقدنا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آنذاك</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جلسة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تبليغية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استمرت</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حتى</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منتصف</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الليل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وفي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نهاية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المطاف، اعتنق</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عشرون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شخصًا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الأحمدية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بفضل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جهوده، إذ</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كان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قد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مهّد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لهم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قبل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وقام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بينهم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ببعض</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العمل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التبليغي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الأولي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وكما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ذكرت</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سابقًا، وهب</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المرحوم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أيضًا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قطعة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أرض</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للجماعة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أجل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بناء</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مسجد، ثم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شُيّد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عليها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فيما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بعد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مسجد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تبلغ</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مساحته</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عشرة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أمتار</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في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عشرة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أمتار</w:t>
      </w:r>
      <w:r w:rsidRPr="00284E4C">
        <w:rPr>
          <w:rFonts w:ascii="Traditional Arabic" w:hAnsi="Traditional Arabic" w:cs="Traditional Arabic"/>
          <w:sz w:val="36"/>
          <w:szCs w:val="36"/>
          <w:rtl/>
        </w:rPr>
        <w:t>.</w:t>
      </w:r>
    </w:p>
    <w:p w14:paraId="1DF072BE" w14:textId="3F072A00"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eastAsia="Jomhuria" w:hAnsi="Traditional Arabic" w:cs="Traditional Arabic"/>
          <w:sz w:val="36"/>
          <w:szCs w:val="36"/>
          <w:rtl/>
        </w:rPr>
        <w:t>وقال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السيد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عبد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الوهاب، وهو</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أستاذ</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في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الجامعة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الأحمدية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بإندونيسيا، إن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المرحوم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بذل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جهودًا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كبيرة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في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تنظيم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جماعة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برناي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موليا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ومن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خصاله</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أيضًا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أنه، إلى</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جانب</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محافظته</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على</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الصلوات</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الخمس، كان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يواظب</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على</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صلاة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التهجد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بانتظام، كما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كان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منتظمًا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في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أداء</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التبرعات، ويساعد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جيرانه</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ويخدم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الناس</w:t>
      </w:r>
      <w:r w:rsidRPr="00284E4C">
        <w:rPr>
          <w:rFonts w:ascii="Traditional Arabic" w:hAnsi="Traditional Arabic" w:cs="Traditional Arabic"/>
          <w:sz w:val="36"/>
          <w:szCs w:val="36"/>
          <w:rtl/>
        </w:rPr>
        <w:t>.</w:t>
      </w:r>
    </w:p>
    <w:p w14:paraId="2C6E9899" w14:textId="5A1F66D6"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eastAsia="Jomhuria" w:hAnsi="Traditional Arabic" w:cs="Traditional Arabic"/>
          <w:sz w:val="36"/>
          <w:szCs w:val="36"/>
          <w:rtl/>
        </w:rPr>
        <w:t>أما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ابنه</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السيد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شمس</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البحرين، وهو</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أحد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العاملين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في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قناة</w:t>
      </w:r>
      <w:r w:rsidRPr="00284E4C">
        <w:rPr>
          <w:rFonts w:ascii="Traditional Arabic" w:hAnsi="Traditional Arabic" w:cs="Traditional Arabic"/>
          <w:sz w:val="36"/>
          <w:szCs w:val="36"/>
          <w:rtl/>
        </w:rPr>
        <w:t xml:space="preserve"> </w:t>
      </w:r>
      <w:r w:rsidRPr="00F634F0">
        <w:rPr>
          <w:rFonts w:ascii="Traditional Arabic" w:hAnsi="Traditional Arabic" w:cs="Traditional Arabic"/>
          <w:sz w:val="30"/>
          <w:szCs w:val="30"/>
        </w:rPr>
        <w:t>MTA</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بإندونيسيا، فيقول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إن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المرحوم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كان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نموذجًا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استثنائيًا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في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التضحية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أجل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الجماعة، سواء</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بالتضحيات</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المالية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بالخدمة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الشخصية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وقد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ذكر</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ذات</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مرة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أنه</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عندما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ذهب</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إلى</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سومطرة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للمرة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الأولى، لم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يكن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في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تلك</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المنطقة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فرد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آخر</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أفراد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الجماعة، وكانت</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وسائل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المواصلات</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والاتصال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محدودة؛ لذلك</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كان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يضع</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تبرعاته</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جانبًا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في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صندوق</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مخصص</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لذلك، ثم</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يؤديها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مرة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واحدة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في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السنة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عندما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يأتي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إلى</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المركز</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لحضور</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الجلسة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السنوية</w:t>
      </w:r>
      <w:r w:rsidRPr="00284E4C">
        <w:rPr>
          <w:rFonts w:ascii="Traditional Arabic" w:hAnsi="Traditional Arabic" w:cs="Traditional Arabic"/>
          <w:sz w:val="36"/>
          <w:szCs w:val="36"/>
          <w:rtl/>
        </w:rPr>
        <w:t>.</w:t>
      </w:r>
    </w:p>
    <w:p w14:paraId="29E0FA8D" w14:textId="77777777" w:rsidR="00284E4C" w:rsidRPr="00284E4C" w:rsidRDefault="00284E4C" w:rsidP="00284E4C">
      <w:pPr>
        <w:bidi/>
        <w:spacing w:after="0" w:line="20" w:lineRule="atLeast"/>
        <w:jc w:val="both"/>
        <w:rPr>
          <w:rFonts w:ascii="Traditional Arabic" w:hAnsi="Traditional Arabic" w:cs="Traditional Arabic"/>
          <w:sz w:val="36"/>
          <w:szCs w:val="36"/>
        </w:rPr>
      </w:pPr>
      <w:r w:rsidRPr="00284E4C">
        <w:rPr>
          <w:rFonts w:ascii="Traditional Arabic" w:eastAsia="Jomhuria" w:hAnsi="Traditional Arabic" w:cs="Traditional Arabic"/>
          <w:sz w:val="36"/>
          <w:szCs w:val="36"/>
          <w:rtl/>
        </w:rPr>
        <w:t>كذلك</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يقول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السيد</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نصرون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أحمد، وهو</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مبلغ</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إقليمي، إنه</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خلال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العامين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الأخيرين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حياة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المرحوم، حين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كان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مريضًا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جدًا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وطريح</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الفراش، كان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يستدعيني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ويسألني</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باستمرار</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عن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أحوال</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الجماعة</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وتقدمها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وكان</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دائمًا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يستحضر</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الموت</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ويطلب</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الدعاء</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له</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أيضًا</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غفر</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الله</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تعالى</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له</w:t>
      </w:r>
      <w:r w:rsidRPr="00284E4C">
        <w:rPr>
          <w:rFonts w:ascii="Traditional Arabic" w:hAnsi="Traditional Arabic" w:cs="Traditional Arabic"/>
          <w:sz w:val="36"/>
          <w:szCs w:val="36"/>
          <w:rtl/>
        </w:rPr>
        <w:t xml:space="preserve"> </w:t>
      </w:r>
      <w:r w:rsidRPr="00284E4C">
        <w:rPr>
          <w:rFonts w:ascii="Traditional Arabic" w:eastAsia="Jomhuria" w:hAnsi="Traditional Arabic" w:cs="Traditional Arabic"/>
          <w:sz w:val="36"/>
          <w:szCs w:val="36"/>
          <w:rtl/>
        </w:rPr>
        <w:t>ورحمه</w:t>
      </w:r>
      <w:r w:rsidRPr="00284E4C">
        <w:rPr>
          <w:rFonts w:ascii="Traditional Arabic" w:hAnsi="Traditional Arabic" w:cs="Traditional Arabic"/>
          <w:sz w:val="36"/>
          <w:szCs w:val="36"/>
          <w:rtl/>
        </w:rPr>
        <w:t>.</w:t>
      </w:r>
    </w:p>
    <w:p w14:paraId="36F8CC50" w14:textId="77777777" w:rsidR="00284E4C" w:rsidRPr="00284E4C" w:rsidRDefault="00284E4C" w:rsidP="00284E4C">
      <w:pPr>
        <w:bidi/>
        <w:jc w:val="center"/>
        <w:rPr>
          <w:sz w:val="36"/>
          <w:szCs w:val="36"/>
        </w:rPr>
      </w:pPr>
      <w:r w:rsidRPr="00284E4C">
        <w:rPr>
          <w:rFonts w:hint="cs"/>
          <w:sz w:val="36"/>
          <w:szCs w:val="36"/>
          <w:rtl/>
        </w:rPr>
        <w:t>******</w:t>
      </w:r>
    </w:p>
    <w:p w14:paraId="020140E0" w14:textId="77777777" w:rsidR="005D1462" w:rsidRPr="007B3ABA" w:rsidRDefault="005D1462" w:rsidP="00F96364">
      <w:pPr>
        <w:shd w:val="clear" w:color="auto" w:fill="FFFFFF"/>
        <w:bidi/>
        <w:spacing w:after="0" w:line="20" w:lineRule="atLeast"/>
        <w:jc w:val="both"/>
        <w:rPr>
          <w:rFonts w:ascii="Traditional Arabic" w:hAnsi="Traditional Arabic" w:cs="Traditional Arabic"/>
          <w:sz w:val="36"/>
          <w:szCs w:val="36"/>
          <w:rtl/>
        </w:rPr>
      </w:pPr>
    </w:p>
    <w:sectPr w:rsidR="005D1462" w:rsidRPr="007B3ABA" w:rsidSect="009B5C44">
      <w:pgSz w:w="11906" w:h="16838"/>
      <w:pgMar w:top="851" w:right="1440"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1CD42" w14:textId="77777777" w:rsidR="00C84A4E" w:rsidRDefault="00C84A4E" w:rsidP="00C02DCD">
      <w:pPr>
        <w:spacing w:after="0" w:line="240" w:lineRule="auto"/>
      </w:pPr>
      <w:r>
        <w:separator/>
      </w:r>
    </w:p>
  </w:endnote>
  <w:endnote w:type="continuationSeparator" w:id="0">
    <w:p w14:paraId="4778DD97" w14:textId="77777777" w:rsidR="00C84A4E" w:rsidRDefault="00C84A4E" w:rsidP="00C02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Jameel Noori Nastaleeq">
    <w:panose1 w:val="02000503000000000004"/>
    <w:charset w:val="00"/>
    <w:family w:val="auto"/>
    <w:pitch w:val="variable"/>
    <w:sig w:usb0="80002007"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1 MUHAMMADI QURANIC">
    <w:panose1 w:val="03020400000000000000"/>
    <w:charset w:val="00"/>
    <w:family w:val="script"/>
    <w:pitch w:val="variable"/>
    <w:sig w:usb0="A0002027" w:usb1="C0000000" w:usb2="00000008" w:usb3="00000000" w:csb0="000000D3" w:csb1="00000000"/>
  </w:font>
  <w:font w:name="ArabicNaskhSSK">
    <w:altName w:val="Courier New"/>
    <w:charset w:val="00"/>
    <w:family w:val="auto"/>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Al Qalam Quran Publisher">
    <w:altName w:val="Times New Roman"/>
    <w:charset w:val="00"/>
    <w:family w:val="roman"/>
    <w:pitch w:val="variable"/>
    <w:sig w:usb0="8000202F" w:usb1="8000A04A" w:usb2="00000008"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00006FF" w:usb1="0000FCFF" w:usb2="00000001" w:usb3="00000000" w:csb0="0000019F" w:csb1="00000000"/>
  </w:font>
  <w:font w:name="SHSoft">
    <w:altName w:val="Times New Roman"/>
    <w:panose1 w:val="00000000000000000000"/>
    <w:charset w:val="00"/>
    <w:family w:val="roman"/>
    <w:notTrueType/>
    <w:pitch w:val="default"/>
  </w:font>
  <w:font w:name="_Khat_Manzoor_BAFC">
    <w:charset w:val="B2"/>
    <w:family w:val="auto"/>
    <w:pitch w:val="variable"/>
    <w:sig w:usb0="00002001" w:usb1="80000000" w:usb2="00000008" w:usb3="00000000" w:csb0="00000040" w:csb1="00000000"/>
  </w:font>
  <w:font w:name="Adobe Arabic">
    <w:panose1 w:val="02040503050201020203"/>
    <w:charset w:val="00"/>
    <w:family w:val="roman"/>
    <w:notTrueType/>
    <w:pitch w:val="variable"/>
    <w:sig w:usb0="8000202F" w:usb1="8000A04A" w:usb2="00000008" w:usb3="00000000" w:csb0="00000041" w:csb1="00000000"/>
  </w:font>
  <w:font w:name="noorehuda">
    <w:panose1 w:val="02000500000000020004"/>
    <w:charset w:val="00"/>
    <w:family w:val="auto"/>
    <w:pitch w:val="variable"/>
    <w:sig w:usb0="80002003" w:usb1="9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XB Zar">
    <w:altName w:val="Segoe UI"/>
    <w:panose1 w:val="00000000000000000000"/>
    <w:charset w:val="00"/>
    <w:family w:val="roman"/>
    <w:notTrueType/>
    <w:pitch w:val="default"/>
  </w:font>
  <w:font w:name="AlQalam Alvi Nastaleeq">
    <w:charset w:val="00"/>
    <w:family w:val="auto"/>
    <w:pitch w:val="variable"/>
    <w:sig w:usb0="80002007" w:usb1="00000000" w:usb2="00000000" w:usb3="00000000" w:csb0="00000041" w:csb1="00000000"/>
  </w:font>
  <w:font w:name="AlQalam Khalid Maqbool">
    <w:panose1 w:val="02000000000000000000"/>
    <w:charset w:val="B2"/>
    <w:family w:val="auto"/>
    <w:pitch w:val="variable"/>
    <w:sig w:usb0="00002001" w:usb1="80000000" w:usb2="00000008" w:usb3="00000000" w:csb0="00000040" w:csb1="00000000"/>
  </w:font>
  <w:font w:name="_A Bukhari 0313">
    <w:altName w:val="Sakkal Majalla"/>
    <w:panose1 w:val="00000000000000000000"/>
    <w:charset w:val="00"/>
    <w:family w:val="roman"/>
    <w:notTrueType/>
    <w:pitch w:val="default"/>
  </w:font>
  <w:font w:name="Al Qalam Quran">
    <w:panose1 w:val="02010000000000000000"/>
    <w:charset w:val="00"/>
    <w:family w:val="auto"/>
    <w:pitch w:val="variable"/>
    <w:sig w:usb0="00002003" w:usb1="00000000" w:usb2="00000000" w:usb3="00000000" w:csb0="00000041" w:csb1="00000000"/>
  </w:font>
  <w:font w:name="_Yassarnal_Quran_BAFC">
    <w:charset w:val="B2"/>
    <w:family w:val="auto"/>
    <w:pitch w:val="variable"/>
    <w:sig w:usb0="00002001" w:usb1="80000000" w:usb2="00000008" w:usb3="00000000" w:csb0="00000040" w:csb1="00000000"/>
  </w:font>
  <w:font w:name="times roman">
    <w:panose1 w:val="00000000000000000000"/>
    <w:charset w:val="00"/>
    <w:family w:val="roman"/>
    <w:notTrueType/>
    <w:pitch w:val="default"/>
  </w:font>
  <w:font w:name="Jameel Noori Kasheeda">
    <w:panose1 w:val="02000503000000020004"/>
    <w:charset w:val="00"/>
    <w:family w:val="auto"/>
    <w:pitch w:val="variable"/>
    <w:sig w:usb0="80002007" w:usb1="00000000" w:usb2="00000000" w:usb3="00000000" w:csb0="00000041" w:csb1="00000000"/>
  </w:font>
  <w:font w:name="Eras Demi ITC">
    <w:panose1 w:val="020B0805030504020804"/>
    <w:charset w:val="00"/>
    <w:family w:val="swiss"/>
    <w:pitch w:val="variable"/>
    <w:sig w:usb0="00000003" w:usb1="00000000" w:usb2="00000000" w:usb3="00000000" w:csb0="00000001" w:csb1="00000000"/>
  </w:font>
  <w:font w:name="Sadaf Unicode">
    <w:charset w:val="00"/>
    <w:family w:val="auto"/>
    <w:pitch w:val="variable"/>
    <w:sig w:usb0="00002003" w:usb1="80000000" w:usb2="00000008" w:usb3="00000000" w:csb0="00000041" w:csb1="00000000"/>
  </w:font>
  <w:font w:name="Noto Naskh Arabic">
    <w:panose1 w:val="020B0502040504020204"/>
    <w:charset w:val="00"/>
    <w:family w:val="swiss"/>
    <w:pitch w:val="variable"/>
    <w:sig w:usb0="80002003" w:usb1="80002000" w:usb2="00000008" w:usb3="00000000" w:csb0="00000041" w:csb1="00000000"/>
  </w:font>
  <w:font w:name="AGA Arabesque">
    <w:panose1 w:val="05000000000000000000"/>
    <w:charset w:val="02"/>
    <w:family w:val="auto"/>
    <w:pitch w:val="variable"/>
    <w:sig w:usb0="00000000" w:usb1="10000000" w:usb2="00000000" w:usb3="00000000" w:csb0="80000000" w:csb1="00000000"/>
  </w:font>
  <w:font w:name="Jomhuria">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ADE9F" w14:textId="77777777" w:rsidR="00C84A4E" w:rsidRDefault="00C84A4E" w:rsidP="00C02DCD">
      <w:pPr>
        <w:spacing w:after="0" w:line="240" w:lineRule="auto"/>
      </w:pPr>
      <w:r>
        <w:separator/>
      </w:r>
    </w:p>
  </w:footnote>
  <w:footnote w:type="continuationSeparator" w:id="0">
    <w:p w14:paraId="5CE68E39" w14:textId="77777777" w:rsidR="00C84A4E" w:rsidRDefault="00C84A4E" w:rsidP="00C02D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B23A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DC2E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4A2C1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68382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ECC2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E4A3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5E75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60CD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2C9F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B832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6E6E46"/>
    <w:multiLevelType w:val="hybridMultilevel"/>
    <w:tmpl w:val="807230B2"/>
    <w:lvl w:ilvl="0" w:tplc="2000000F">
      <w:start w:val="1"/>
      <w:numFmt w:val="decimal"/>
      <w:lvlText w:val="%1."/>
      <w:lvlJc w:val="left"/>
      <w:pPr>
        <w:ind w:left="1152" w:hanging="360"/>
      </w:pPr>
    </w:lvl>
    <w:lvl w:ilvl="1" w:tplc="20000019" w:tentative="1">
      <w:start w:val="1"/>
      <w:numFmt w:val="lowerLetter"/>
      <w:lvlText w:val="%2."/>
      <w:lvlJc w:val="left"/>
      <w:pPr>
        <w:ind w:left="1872" w:hanging="360"/>
      </w:pPr>
    </w:lvl>
    <w:lvl w:ilvl="2" w:tplc="2000001B" w:tentative="1">
      <w:start w:val="1"/>
      <w:numFmt w:val="lowerRoman"/>
      <w:lvlText w:val="%3."/>
      <w:lvlJc w:val="right"/>
      <w:pPr>
        <w:ind w:left="2592" w:hanging="180"/>
      </w:pPr>
    </w:lvl>
    <w:lvl w:ilvl="3" w:tplc="2000000F" w:tentative="1">
      <w:start w:val="1"/>
      <w:numFmt w:val="decimal"/>
      <w:lvlText w:val="%4."/>
      <w:lvlJc w:val="left"/>
      <w:pPr>
        <w:ind w:left="3312" w:hanging="360"/>
      </w:pPr>
    </w:lvl>
    <w:lvl w:ilvl="4" w:tplc="20000019" w:tentative="1">
      <w:start w:val="1"/>
      <w:numFmt w:val="lowerLetter"/>
      <w:lvlText w:val="%5."/>
      <w:lvlJc w:val="left"/>
      <w:pPr>
        <w:ind w:left="4032" w:hanging="360"/>
      </w:pPr>
    </w:lvl>
    <w:lvl w:ilvl="5" w:tplc="2000001B" w:tentative="1">
      <w:start w:val="1"/>
      <w:numFmt w:val="lowerRoman"/>
      <w:lvlText w:val="%6."/>
      <w:lvlJc w:val="right"/>
      <w:pPr>
        <w:ind w:left="4752" w:hanging="180"/>
      </w:pPr>
    </w:lvl>
    <w:lvl w:ilvl="6" w:tplc="2000000F" w:tentative="1">
      <w:start w:val="1"/>
      <w:numFmt w:val="decimal"/>
      <w:lvlText w:val="%7."/>
      <w:lvlJc w:val="left"/>
      <w:pPr>
        <w:ind w:left="5472" w:hanging="360"/>
      </w:pPr>
    </w:lvl>
    <w:lvl w:ilvl="7" w:tplc="20000019" w:tentative="1">
      <w:start w:val="1"/>
      <w:numFmt w:val="lowerLetter"/>
      <w:lvlText w:val="%8."/>
      <w:lvlJc w:val="left"/>
      <w:pPr>
        <w:ind w:left="6192" w:hanging="360"/>
      </w:pPr>
    </w:lvl>
    <w:lvl w:ilvl="8" w:tplc="2000001B" w:tentative="1">
      <w:start w:val="1"/>
      <w:numFmt w:val="lowerRoman"/>
      <w:lvlText w:val="%9."/>
      <w:lvlJc w:val="right"/>
      <w:pPr>
        <w:ind w:left="6912" w:hanging="180"/>
      </w:pPr>
    </w:lvl>
  </w:abstractNum>
  <w:abstractNum w:abstractNumId="11" w15:restartNumberingAfterBreak="0">
    <w:nsid w:val="14DF686C"/>
    <w:multiLevelType w:val="hybridMultilevel"/>
    <w:tmpl w:val="A48ACF9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B540903"/>
    <w:multiLevelType w:val="hybridMultilevel"/>
    <w:tmpl w:val="C1542ED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1BEA2193"/>
    <w:multiLevelType w:val="hybridMultilevel"/>
    <w:tmpl w:val="992E0784"/>
    <w:lvl w:ilvl="0" w:tplc="2000000F">
      <w:start w:val="1"/>
      <w:numFmt w:val="decimal"/>
      <w:lvlText w:val="%1."/>
      <w:lvlJc w:val="left"/>
      <w:pPr>
        <w:ind w:left="1152" w:hanging="360"/>
      </w:pPr>
    </w:lvl>
    <w:lvl w:ilvl="1" w:tplc="20000019" w:tentative="1">
      <w:start w:val="1"/>
      <w:numFmt w:val="lowerLetter"/>
      <w:lvlText w:val="%2."/>
      <w:lvlJc w:val="left"/>
      <w:pPr>
        <w:ind w:left="1872" w:hanging="360"/>
      </w:pPr>
    </w:lvl>
    <w:lvl w:ilvl="2" w:tplc="2000001B" w:tentative="1">
      <w:start w:val="1"/>
      <w:numFmt w:val="lowerRoman"/>
      <w:lvlText w:val="%3."/>
      <w:lvlJc w:val="right"/>
      <w:pPr>
        <w:ind w:left="2592" w:hanging="180"/>
      </w:pPr>
    </w:lvl>
    <w:lvl w:ilvl="3" w:tplc="2000000F" w:tentative="1">
      <w:start w:val="1"/>
      <w:numFmt w:val="decimal"/>
      <w:lvlText w:val="%4."/>
      <w:lvlJc w:val="left"/>
      <w:pPr>
        <w:ind w:left="3312" w:hanging="360"/>
      </w:pPr>
    </w:lvl>
    <w:lvl w:ilvl="4" w:tplc="20000019" w:tentative="1">
      <w:start w:val="1"/>
      <w:numFmt w:val="lowerLetter"/>
      <w:lvlText w:val="%5."/>
      <w:lvlJc w:val="left"/>
      <w:pPr>
        <w:ind w:left="4032" w:hanging="360"/>
      </w:pPr>
    </w:lvl>
    <w:lvl w:ilvl="5" w:tplc="2000001B" w:tentative="1">
      <w:start w:val="1"/>
      <w:numFmt w:val="lowerRoman"/>
      <w:lvlText w:val="%6."/>
      <w:lvlJc w:val="right"/>
      <w:pPr>
        <w:ind w:left="4752" w:hanging="180"/>
      </w:pPr>
    </w:lvl>
    <w:lvl w:ilvl="6" w:tplc="2000000F" w:tentative="1">
      <w:start w:val="1"/>
      <w:numFmt w:val="decimal"/>
      <w:lvlText w:val="%7."/>
      <w:lvlJc w:val="left"/>
      <w:pPr>
        <w:ind w:left="5472" w:hanging="360"/>
      </w:pPr>
    </w:lvl>
    <w:lvl w:ilvl="7" w:tplc="20000019" w:tentative="1">
      <w:start w:val="1"/>
      <w:numFmt w:val="lowerLetter"/>
      <w:lvlText w:val="%8."/>
      <w:lvlJc w:val="left"/>
      <w:pPr>
        <w:ind w:left="6192" w:hanging="360"/>
      </w:pPr>
    </w:lvl>
    <w:lvl w:ilvl="8" w:tplc="2000001B" w:tentative="1">
      <w:start w:val="1"/>
      <w:numFmt w:val="lowerRoman"/>
      <w:lvlText w:val="%9."/>
      <w:lvlJc w:val="right"/>
      <w:pPr>
        <w:ind w:left="6912" w:hanging="180"/>
      </w:pPr>
    </w:lvl>
  </w:abstractNum>
  <w:abstractNum w:abstractNumId="14" w15:restartNumberingAfterBreak="0">
    <w:nsid w:val="1E6D6330"/>
    <w:multiLevelType w:val="hybridMultilevel"/>
    <w:tmpl w:val="EE548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C10539"/>
    <w:multiLevelType w:val="hybridMultilevel"/>
    <w:tmpl w:val="1CAC63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94244D"/>
    <w:multiLevelType w:val="hybridMultilevel"/>
    <w:tmpl w:val="A89E48A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FB02BC"/>
    <w:multiLevelType w:val="hybridMultilevel"/>
    <w:tmpl w:val="0F14B7F0"/>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6730CF"/>
    <w:multiLevelType w:val="hybridMultilevel"/>
    <w:tmpl w:val="98E4D138"/>
    <w:lvl w:ilvl="0" w:tplc="EEEC5F48">
      <w:start w:val="1"/>
      <w:numFmt w:val="decimal"/>
      <w:lvlText w:val="%1."/>
      <w:lvlJc w:val="left"/>
      <w:pPr>
        <w:ind w:left="360" w:hanging="360"/>
      </w:pPr>
      <w:rPr>
        <w:rFonts w:hint="default"/>
        <w:color w:val="auto"/>
        <w:lang w:bidi="ur-PK"/>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BA75B4"/>
    <w:multiLevelType w:val="hybridMultilevel"/>
    <w:tmpl w:val="AC9C8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F45DF9"/>
    <w:multiLevelType w:val="hybridMultilevel"/>
    <w:tmpl w:val="A3687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386F7A"/>
    <w:multiLevelType w:val="hybridMultilevel"/>
    <w:tmpl w:val="022A85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F42F2A"/>
    <w:multiLevelType w:val="hybridMultilevel"/>
    <w:tmpl w:val="A718F840"/>
    <w:lvl w:ilvl="0" w:tplc="E47C0B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786A4B"/>
    <w:multiLevelType w:val="hybridMultilevel"/>
    <w:tmpl w:val="43A8066C"/>
    <w:lvl w:ilvl="0" w:tplc="961635FA">
      <w:start w:val="1"/>
      <w:numFmt w:val="decimalFullWidth"/>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4" w15:restartNumberingAfterBreak="0">
    <w:nsid w:val="56AF2CF8"/>
    <w:multiLevelType w:val="hybridMultilevel"/>
    <w:tmpl w:val="DEF019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6F8219C"/>
    <w:multiLevelType w:val="hybridMultilevel"/>
    <w:tmpl w:val="0B726AE0"/>
    <w:lvl w:ilvl="0" w:tplc="C83ACB6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0A20AD"/>
    <w:multiLevelType w:val="hybridMultilevel"/>
    <w:tmpl w:val="3EFA6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1A65CE"/>
    <w:multiLevelType w:val="hybridMultilevel"/>
    <w:tmpl w:val="B3CC0C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358A4"/>
    <w:multiLevelType w:val="hybridMultilevel"/>
    <w:tmpl w:val="93DC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D54158"/>
    <w:multiLevelType w:val="hybridMultilevel"/>
    <w:tmpl w:val="C70221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66C4366A"/>
    <w:multiLevelType w:val="hybridMultilevel"/>
    <w:tmpl w:val="933042DA"/>
    <w:lvl w:ilvl="0" w:tplc="6CA8FD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99D7879"/>
    <w:multiLevelType w:val="hybridMultilevel"/>
    <w:tmpl w:val="FB9AE3F6"/>
    <w:lvl w:ilvl="0" w:tplc="04090005">
      <w:start w:val="1"/>
      <w:numFmt w:val="bullet"/>
      <w:lvlText w:val=""/>
      <w:lvlJc w:val="left"/>
      <w:pPr>
        <w:ind w:left="958" w:hanging="360"/>
      </w:pPr>
      <w:rPr>
        <w:rFonts w:ascii="Wingdings" w:hAnsi="Wingdings"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32" w15:restartNumberingAfterBreak="0">
    <w:nsid w:val="6D56464C"/>
    <w:multiLevelType w:val="multilevel"/>
    <w:tmpl w:val="478C4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1747C7"/>
    <w:multiLevelType w:val="hybridMultilevel"/>
    <w:tmpl w:val="B49C337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3D2054"/>
    <w:multiLevelType w:val="hybridMultilevel"/>
    <w:tmpl w:val="D716F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CE4CB7"/>
    <w:multiLevelType w:val="hybridMultilevel"/>
    <w:tmpl w:val="86E21BE8"/>
    <w:lvl w:ilvl="0" w:tplc="C28C221A">
      <w:start w:val="1"/>
      <w:numFmt w:val="decimal"/>
      <w:pStyle w:val="Number"/>
      <w:suff w:val="space"/>
      <w:lvlText w:val="%1."/>
      <w:lvlJc w:val="left"/>
      <w:pPr>
        <w:ind w:left="3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4AE1A38"/>
    <w:multiLevelType w:val="hybridMultilevel"/>
    <w:tmpl w:val="302A1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771541"/>
    <w:multiLevelType w:val="hybridMultilevel"/>
    <w:tmpl w:val="1E5C3A96"/>
    <w:lvl w:ilvl="0" w:tplc="0409000F">
      <w:start w:val="1"/>
      <w:numFmt w:val="decimal"/>
      <w:lvlText w:val="%1."/>
      <w:lvlJc w:val="left"/>
      <w:pPr>
        <w:ind w:left="2017" w:hanging="360"/>
      </w:pPr>
    </w:lvl>
    <w:lvl w:ilvl="1" w:tplc="04090019" w:tentative="1">
      <w:start w:val="1"/>
      <w:numFmt w:val="lowerLetter"/>
      <w:lvlText w:val="%2."/>
      <w:lvlJc w:val="left"/>
      <w:pPr>
        <w:ind w:left="2737" w:hanging="360"/>
      </w:pPr>
    </w:lvl>
    <w:lvl w:ilvl="2" w:tplc="0409001B" w:tentative="1">
      <w:start w:val="1"/>
      <w:numFmt w:val="lowerRoman"/>
      <w:lvlText w:val="%3."/>
      <w:lvlJc w:val="right"/>
      <w:pPr>
        <w:ind w:left="3457" w:hanging="180"/>
      </w:pPr>
    </w:lvl>
    <w:lvl w:ilvl="3" w:tplc="0409000F" w:tentative="1">
      <w:start w:val="1"/>
      <w:numFmt w:val="decimal"/>
      <w:lvlText w:val="%4."/>
      <w:lvlJc w:val="left"/>
      <w:pPr>
        <w:ind w:left="4177" w:hanging="360"/>
      </w:pPr>
    </w:lvl>
    <w:lvl w:ilvl="4" w:tplc="04090019" w:tentative="1">
      <w:start w:val="1"/>
      <w:numFmt w:val="lowerLetter"/>
      <w:lvlText w:val="%5."/>
      <w:lvlJc w:val="left"/>
      <w:pPr>
        <w:ind w:left="4897" w:hanging="360"/>
      </w:pPr>
    </w:lvl>
    <w:lvl w:ilvl="5" w:tplc="0409001B" w:tentative="1">
      <w:start w:val="1"/>
      <w:numFmt w:val="lowerRoman"/>
      <w:lvlText w:val="%6."/>
      <w:lvlJc w:val="right"/>
      <w:pPr>
        <w:ind w:left="5617" w:hanging="180"/>
      </w:pPr>
    </w:lvl>
    <w:lvl w:ilvl="6" w:tplc="0409000F" w:tentative="1">
      <w:start w:val="1"/>
      <w:numFmt w:val="decimal"/>
      <w:lvlText w:val="%7."/>
      <w:lvlJc w:val="left"/>
      <w:pPr>
        <w:ind w:left="6337" w:hanging="360"/>
      </w:pPr>
    </w:lvl>
    <w:lvl w:ilvl="7" w:tplc="04090019" w:tentative="1">
      <w:start w:val="1"/>
      <w:numFmt w:val="lowerLetter"/>
      <w:lvlText w:val="%8."/>
      <w:lvlJc w:val="left"/>
      <w:pPr>
        <w:ind w:left="7057" w:hanging="360"/>
      </w:pPr>
    </w:lvl>
    <w:lvl w:ilvl="8" w:tplc="0409001B" w:tentative="1">
      <w:start w:val="1"/>
      <w:numFmt w:val="lowerRoman"/>
      <w:lvlText w:val="%9."/>
      <w:lvlJc w:val="right"/>
      <w:pPr>
        <w:ind w:left="7777" w:hanging="180"/>
      </w:pPr>
    </w:lvl>
  </w:abstractNum>
  <w:num w:numId="1" w16cid:durableId="1692604792">
    <w:abstractNumId w:val="30"/>
  </w:num>
  <w:num w:numId="2" w16cid:durableId="1581986387">
    <w:abstractNumId w:val="9"/>
  </w:num>
  <w:num w:numId="3" w16cid:durableId="691079799">
    <w:abstractNumId w:val="35"/>
  </w:num>
  <w:num w:numId="4" w16cid:durableId="1527409147">
    <w:abstractNumId w:val="29"/>
  </w:num>
  <w:num w:numId="5" w16cid:durableId="7619985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3054098">
    <w:abstractNumId w:val="7"/>
  </w:num>
  <w:num w:numId="7" w16cid:durableId="852453615">
    <w:abstractNumId w:val="6"/>
  </w:num>
  <w:num w:numId="8" w16cid:durableId="1080298655">
    <w:abstractNumId w:val="5"/>
  </w:num>
  <w:num w:numId="9" w16cid:durableId="2106655670">
    <w:abstractNumId w:val="4"/>
  </w:num>
  <w:num w:numId="10" w16cid:durableId="1144008884">
    <w:abstractNumId w:val="8"/>
  </w:num>
  <w:num w:numId="11" w16cid:durableId="1346831584">
    <w:abstractNumId w:val="3"/>
  </w:num>
  <w:num w:numId="12" w16cid:durableId="1171719548">
    <w:abstractNumId w:val="2"/>
  </w:num>
  <w:num w:numId="13" w16cid:durableId="1671635970">
    <w:abstractNumId w:val="1"/>
  </w:num>
  <w:num w:numId="14" w16cid:durableId="2074817096">
    <w:abstractNumId w:val="0"/>
  </w:num>
  <w:num w:numId="15" w16cid:durableId="1474101673">
    <w:abstractNumId w:val="36"/>
  </w:num>
  <w:num w:numId="16" w16cid:durableId="1276908122">
    <w:abstractNumId w:val="23"/>
  </w:num>
  <w:num w:numId="17" w16cid:durableId="561604567">
    <w:abstractNumId w:val="37"/>
  </w:num>
  <w:num w:numId="18" w16cid:durableId="77942312">
    <w:abstractNumId w:val="15"/>
  </w:num>
  <w:num w:numId="19" w16cid:durableId="97064216">
    <w:abstractNumId w:val="20"/>
  </w:num>
  <w:num w:numId="20" w16cid:durableId="379283326">
    <w:abstractNumId w:val="19"/>
  </w:num>
  <w:num w:numId="21" w16cid:durableId="261108435">
    <w:abstractNumId w:val="17"/>
  </w:num>
  <w:num w:numId="22" w16cid:durableId="1065497135">
    <w:abstractNumId w:val="16"/>
  </w:num>
  <w:num w:numId="23" w16cid:durableId="1428771929">
    <w:abstractNumId w:val="21"/>
  </w:num>
  <w:num w:numId="24" w16cid:durableId="134687515">
    <w:abstractNumId w:val="25"/>
  </w:num>
  <w:num w:numId="25" w16cid:durableId="1225068352">
    <w:abstractNumId w:val="34"/>
  </w:num>
  <w:num w:numId="26" w16cid:durableId="383218194">
    <w:abstractNumId w:val="24"/>
  </w:num>
  <w:num w:numId="27" w16cid:durableId="1851408610">
    <w:abstractNumId w:val="14"/>
  </w:num>
  <w:num w:numId="28" w16cid:durableId="1453862177">
    <w:abstractNumId w:val="22"/>
  </w:num>
  <w:num w:numId="29" w16cid:durableId="46417009">
    <w:abstractNumId w:val="28"/>
  </w:num>
  <w:num w:numId="30" w16cid:durableId="1803574852">
    <w:abstractNumId w:val="18"/>
  </w:num>
  <w:num w:numId="31" w16cid:durableId="847794945">
    <w:abstractNumId w:val="27"/>
  </w:num>
  <w:num w:numId="32" w16cid:durableId="2085641831">
    <w:abstractNumId w:val="31"/>
  </w:num>
  <w:num w:numId="33" w16cid:durableId="1933927718">
    <w:abstractNumId w:val="33"/>
  </w:num>
  <w:num w:numId="34" w16cid:durableId="1569268453">
    <w:abstractNumId w:val="26"/>
  </w:num>
  <w:num w:numId="35" w16cid:durableId="1800687676">
    <w:abstractNumId w:val="12"/>
  </w:num>
  <w:num w:numId="36" w16cid:durableId="1162546186">
    <w:abstractNumId w:val="10"/>
  </w:num>
  <w:num w:numId="37" w16cid:durableId="1800032543">
    <w:abstractNumId w:val="13"/>
  </w:num>
  <w:num w:numId="38" w16cid:durableId="1881555731">
    <w:abstractNumId w:val="11"/>
  </w:num>
  <w:num w:numId="39" w16cid:durableId="15258986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2C8"/>
    <w:rsid w:val="0000230B"/>
    <w:rsid w:val="00006258"/>
    <w:rsid w:val="00031188"/>
    <w:rsid w:val="000323A0"/>
    <w:rsid w:val="000439EB"/>
    <w:rsid w:val="0006180E"/>
    <w:rsid w:val="00062824"/>
    <w:rsid w:val="000677A2"/>
    <w:rsid w:val="00074E36"/>
    <w:rsid w:val="00081421"/>
    <w:rsid w:val="00082E11"/>
    <w:rsid w:val="0009054F"/>
    <w:rsid w:val="000909FD"/>
    <w:rsid w:val="00092806"/>
    <w:rsid w:val="00095177"/>
    <w:rsid w:val="000A38EB"/>
    <w:rsid w:val="000C0FFF"/>
    <w:rsid w:val="000D60B4"/>
    <w:rsid w:val="000E467D"/>
    <w:rsid w:val="000F02AD"/>
    <w:rsid w:val="000F7DDF"/>
    <w:rsid w:val="001013CC"/>
    <w:rsid w:val="00105376"/>
    <w:rsid w:val="00111614"/>
    <w:rsid w:val="00112B12"/>
    <w:rsid w:val="0012037F"/>
    <w:rsid w:val="00121FAD"/>
    <w:rsid w:val="0012451C"/>
    <w:rsid w:val="001256AD"/>
    <w:rsid w:val="00125BA5"/>
    <w:rsid w:val="00132924"/>
    <w:rsid w:val="00134BBA"/>
    <w:rsid w:val="00135441"/>
    <w:rsid w:val="001408C8"/>
    <w:rsid w:val="00143037"/>
    <w:rsid w:val="001516D1"/>
    <w:rsid w:val="00151AEE"/>
    <w:rsid w:val="00162C54"/>
    <w:rsid w:val="001660D0"/>
    <w:rsid w:val="001838C2"/>
    <w:rsid w:val="00183EF6"/>
    <w:rsid w:val="001845CD"/>
    <w:rsid w:val="00196289"/>
    <w:rsid w:val="001A294C"/>
    <w:rsid w:val="001A74C7"/>
    <w:rsid w:val="001B0C6A"/>
    <w:rsid w:val="001B7E93"/>
    <w:rsid w:val="001C34B1"/>
    <w:rsid w:val="001C606A"/>
    <w:rsid w:val="00201120"/>
    <w:rsid w:val="00201501"/>
    <w:rsid w:val="00201BD9"/>
    <w:rsid w:val="00206D56"/>
    <w:rsid w:val="00210884"/>
    <w:rsid w:val="002155D2"/>
    <w:rsid w:val="002212DE"/>
    <w:rsid w:val="00227161"/>
    <w:rsid w:val="0022771E"/>
    <w:rsid w:val="00237063"/>
    <w:rsid w:val="00241960"/>
    <w:rsid w:val="00242303"/>
    <w:rsid w:val="00244531"/>
    <w:rsid w:val="00247A10"/>
    <w:rsid w:val="00251169"/>
    <w:rsid w:val="00271D2E"/>
    <w:rsid w:val="00271EDC"/>
    <w:rsid w:val="00275162"/>
    <w:rsid w:val="00277F8D"/>
    <w:rsid w:val="00284E4C"/>
    <w:rsid w:val="002C0B5B"/>
    <w:rsid w:val="002C5C30"/>
    <w:rsid w:val="002D5B43"/>
    <w:rsid w:val="002D6F38"/>
    <w:rsid w:val="002E6C3F"/>
    <w:rsid w:val="002E72FF"/>
    <w:rsid w:val="002F6868"/>
    <w:rsid w:val="002F7044"/>
    <w:rsid w:val="002F7F95"/>
    <w:rsid w:val="00306E67"/>
    <w:rsid w:val="003127B2"/>
    <w:rsid w:val="00332103"/>
    <w:rsid w:val="00332979"/>
    <w:rsid w:val="00337738"/>
    <w:rsid w:val="00350038"/>
    <w:rsid w:val="00364C3D"/>
    <w:rsid w:val="003741FD"/>
    <w:rsid w:val="003800BC"/>
    <w:rsid w:val="00382E0B"/>
    <w:rsid w:val="00382E77"/>
    <w:rsid w:val="00394D79"/>
    <w:rsid w:val="003A2604"/>
    <w:rsid w:val="003C05D8"/>
    <w:rsid w:val="003C1360"/>
    <w:rsid w:val="003C1745"/>
    <w:rsid w:val="003C2898"/>
    <w:rsid w:val="004033E5"/>
    <w:rsid w:val="00405127"/>
    <w:rsid w:val="00405B5E"/>
    <w:rsid w:val="00410288"/>
    <w:rsid w:val="00410A75"/>
    <w:rsid w:val="00413BE0"/>
    <w:rsid w:val="00414291"/>
    <w:rsid w:val="00414EEA"/>
    <w:rsid w:val="00421F6F"/>
    <w:rsid w:val="004236F4"/>
    <w:rsid w:val="00423AC3"/>
    <w:rsid w:val="00433951"/>
    <w:rsid w:val="0043399E"/>
    <w:rsid w:val="00433E36"/>
    <w:rsid w:val="00437B31"/>
    <w:rsid w:val="00444AB1"/>
    <w:rsid w:val="00450766"/>
    <w:rsid w:val="0045212C"/>
    <w:rsid w:val="00455C4A"/>
    <w:rsid w:val="0046567C"/>
    <w:rsid w:val="004726D1"/>
    <w:rsid w:val="004865C0"/>
    <w:rsid w:val="00487A08"/>
    <w:rsid w:val="00492AB0"/>
    <w:rsid w:val="004971B8"/>
    <w:rsid w:val="004A40FA"/>
    <w:rsid w:val="004A6D4A"/>
    <w:rsid w:val="004B04C2"/>
    <w:rsid w:val="004B5C03"/>
    <w:rsid w:val="004C35E6"/>
    <w:rsid w:val="004D0AB7"/>
    <w:rsid w:val="004D1094"/>
    <w:rsid w:val="004D41BF"/>
    <w:rsid w:val="004D4DC0"/>
    <w:rsid w:val="004D58B9"/>
    <w:rsid w:val="004D6ADE"/>
    <w:rsid w:val="004E1E10"/>
    <w:rsid w:val="004E5D8C"/>
    <w:rsid w:val="004F22F7"/>
    <w:rsid w:val="004F6E59"/>
    <w:rsid w:val="00500F67"/>
    <w:rsid w:val="005063AB"/>
    <w:rsid w:val="005143CE"/>
    <w:rsid w:val="00524F74"/>
    <w:rsid w:val="00536CA5"/>
    <w:rsid w:val="00542A66"/>
    <w:rsid w:val="0055154F"/>
    <w:rsid w:val="005606A5"/>
    <w:rsid w:val="00560F03"/>
    <w:rsid w:val="00561999"/>
    <w:rsid w:val="00561EE1"/>
    <w:rsid w:val="00562C49"/>
    <w:rsid w:val="00564FA3"/>
    <w:rsid w:val="00571EAD"/>
    <w:rsid w:val="005734EB"/>
    <w:rsid w:val="00575417"/>
    <w:rsid w:val="00592CDB"/>
    <w:rsid w:val="00596956"/>
    <w:rsid w:val="005A3C67"/>
    <w:rsid w:val="005B15DE"/>
    <w:rsid w:val="005B7477"/>
    <w:rsid w:val="005C692F"/>
    <w:rsid w:val="005D1462"/>
    <w:rsid w:val="005D2528"/>
    <w:rsid w:val="005E10DD"/>
    <w:rsid w:val="005E15D6"/>
    <w:rsid w:val="005E1C0B"/>
    <w:rsid w:val="005E4E11"/>
    <w:rsid w:val="005E516F"/>
    <w:rsid w:val="005F48EF"/>
    <w:rsid w:val="0060722D"/>
    <w:rsid w:val="0060750C"/>
    <w:rsid w:val="0061372F"/>
    <w:rsid w:val="00613EAA"/>
    <w:rsid w:val="00614DE8"/>
    <w:rsid w:val="006209FD"/>
    <w:rsid w:val="0062232C"/>
    <w:rsid w:val="0062499C"/>
    <w:rsid w:val="006252B1"/>
    <w:rsid w:val="006277AA"/>
    <w:rsid w:val="00630F2E"/>
    <w:rsid w:val="00643150"/>
    <w:rsid w:val="00644C19"/>
    <w:rsid w:val="00657424"/>
    <w:rsid w:val="006625E4"/>
    <w:rsid w:val="00667B37"/>
    <w:rsid w:val="006704EC"/>
    <w:rsid w:val="00672B8E"/>
    <w:rsid w:val="006804C2"/>
    <w:rsid w:val="00684FD8"/>
    <w:rsid w:val="0069025A"/>
    <w:rsid w:val="00691382"/>
    <w:rsid w:val="00695A97"/>
    <w:rsid w:val="00697837"/>
    <w:rsid w:val="006A0805"/>
    <w:rsid w:val="006A24F7"/>
    <w:rsid w:val="006A3889"/>
    <w:rsid w:val="006A3D0C"/>
    <w:rsid w:val="006C6DDE"/>
    <w:rsid w:val="006C7E70"/>
    <w:rsid w:val="006D205C"/>
    <w:rsid w:val="006D6852"/>
    <w:rsid w:val="006E1399"/>
    <w:rsid w:val="006E18EB"/>
    <w:rsid w:val="006E1E18"/>
    <w:rsid w:val="006E45C1"/>
    <w:rsid w:val="006F189E"/>
    <w:rsid w:val="006F5662"/>
    <w:rsid w:val="0070172C"/>
    <w:rsid w:val="00704D94"/>
    <w:rsid w:val="00721559"/>
    <w:rsid w:val="007250B8"/>
    <w:rsid w:val="0073211E"/>
    <w:rsid w:val="007327E5"/>
    <w:rsid w:val="007530FF"/>
    <w:rsid w:val="0075387D"/>
    <w:rsid w:val="00753A47"/>
    <w:rsid w:val="00755458"/>
    <w:rsid w:val="00761365"/>
    <w:rsid w:val="00791E98"/>
    <w:rsid w:val="007A0F0D"/>
    <w:rsid w:val="007A7CCF"/>
    <w:rsid w:val="007B10A1"/>
    <w:rsid w:val="007B3ABA"/>
    <w:rsid w:val="007B556E"/>
    <w:rsid w:val="007B6A47"/>
    <w:rsid w:val="007C064B"/>
    <w:rsid w:val="007D481F"/>
    <w:rsid w:val="007D66B7"/>
    <w:rsid w:val="007E1678"/>
    <w:rsid w:val="007F1D8F"/>
    <w:rsid w:val="007F2747"/>
    <w:rsid w:val="007F33C0"/>
    <w:rsid w:val="0080070F"/>
    <w:rsid w:val="00823DFA"/>
    <w:rsid w:val="0083492B"/>
    <w:rsid w:val="008454AF"/>
    <w:rsid w:val="00846839"/>
    <w:rsid w:val="008530AC"/>
    <w:rsid w:val="0085494C"/>
    <w:rsid w:val="00857B57"/>
    <w:rsid w:val="00862C5F"/>
    <w:rsid w:val="00862F46"/>
    <w:rsid w:val="008633E7"/>
    <w:rsid w:val="00864EE8"/>
    <w:rsid w:val="00872304"/>
    <w:rsid w:val="00891150"/>
    <w:rsid w:val="00894F7C"/>
    <w:rsid w:val="008A4B09"/>
    <w:rsid w:val="008B0529"/>
    <w:rsid w:val="008B3C03"/>
    <w:rsid w:val="008B4A0C"/>
    <w:rsid w:val="008B58C5"/>
    <w:rsid w:val="008B6B44"/>
    <w:rsid w:val="008C1043"/>
    <w:rsid w:val="008C17DB"/>
    <w:rsid w:val="008C1B77"/>
    <w:rsid w:val="008E29CC"/>
    <w:rsid w:val="008E68A1"/>
    <w:rsid w:val="008F2A7C"/>
    <w:rsid w:val="008F351E"/>
    <w:rsid w:val="008F6048"/>
    <w:rsid w:val="0090336E"/>
    <w:rsid w:val="009062EF"/>
    <w:rsid w:val="00911C91"/>
    <w:rsid w:val="0091476A"/>
    <w:rsid w:val="00914DCC"/>
    <w:rsid w:val="00921873"/>
    <w:rsid w:val="00927A34"/>
    <w:rsid w:val="00930BD4"/>
    <w:rsid w:val="00931126"/>
    <w:rsid w:val="00947532"/>
    <w:rsid w:val="009676CC"/>
    <w:rsid w:val="00980333"/>
    <w:rsid w:val="00990A26"/>
    <w:rsid w:val="00991B43"/>
    <w:rsid w:val="00991C94"/>
    <w:rsid w:val="00995EB3"/>
    <w:rsid w:val="009A200D"/>
    <w:rsid w:val="009B23D5"/>
    <w:rsid w:val="009B49AA"/>
    <w:rsid w:val="009B5C44"/>
    <w:rsid w:val="009C3022"/>
    <w:rsid w:val="009D060D"/>
    <w:rsid w:val="009D1DED"/>
    <w:rsid w:val="009D51E5"/>
    <w:rsid w:val="009D7FE1"/>
    <w:rsid w:val="009E47F0"/>
    <w:rsid w:val="009F15C5"/>
    <w:rsid w:val="009F4857"/>
    <w:rsid w:val="009F5F37"/>
    <w:rsid w:val="009F7E28"/>
    <w:rsid w:val="00A05FAA"/>
    <w:rsid w:val="00A062B6"/>
    <w:rsid w:val="00A07333"/>
    <w:rsid w:val="00A102E0"/>
    <w:rsid w:val="00A25234"/>
    <w:rsid w:val="00A45F5F"/>
    <w:rsid w:val="00A46ED7"/>
    <w:rsid w:val="00A519EF"/>
    <w:rsid w:val="00A65F6A"/>
    <w:rsid w:val="00A66D5D"/>
    <w:rsid w:val="00A71DAC"/>
    <w:rsid w:val="00A73D55"/>
    <w:rsid w:val="00A947B0"/>
    <w:rsid w:val="00AA4A1C"/>
    <w:rsid w:val="00AB0ECA"/>
    <w:rsid w:val="00AC27DD"/>
    <w:rsid w:val="00AC70FC"/>
    <w:rsid w:val="00AD59A1"/>
    <w:rsid w:val="00AF081A"/>
    <w:rsid w:val="00AF3143"/>
    <w:rsid w:val="00AF36E3"/>
    <w:rsid w:val="00AF594A"/>
    <w:rsid w:val="00AF6DA7"/>
    <w:rsid w:val="00AF722F"/>
    <w:rsid w:val="00B01BC4"/>
    <w:rsid w:val="00B10FD2"/>
    <w:rsid w:val="00B12DF3"/>
    <w:rsid w:val="00B168CC"/>
    <w:rsid w:val="00B22680"/>
    <w:rsid w:val="00B227EC"/>
    <w:rsid w:val="00B22A21"/>
    <w:rsid w:val="00B25316"/>
    <w:rsid w:val="00B413B6"/>
    <w:rsid w:val="00B5348E"/>
    <w:rsid w:val="00B55B1D"/>
    <w:rsid w:val="00B57973"/>
    <w:rsid w:val="00B727B1"/>
    <w:rsid w:val="00B84DEF"/>
    <w:rsid w:val="00B9018B"/>
    <w:rsid w:val="00BA2D2B"/>
    <w:rsid w:val="00BA5844"/>
    <w:rsid w:val="00BB209E"/>
    <w:rsid w:val="00BC1E7D"/>
    <w:rsid w:val="00BC2B7A"/>
    <w:rsid w:val="00BC3070"/>
    <w:rsid w:val="00BC674A"/>
    <w:rsid w:val="00BC6C7E"/>
    <w:rsid w:val="00BD6746"/>
    <w:rsid w:val="00BE3EC5"/>
    <w:rsid w:val="00BE7BFF"/>
    <w:rsid w:val="00BF4BAD"/>
    <w:rsid w:val="00C01849"/>
    <w:rsid w:val="00C02DCD"/>
    <w:rsid w:val="00C055C8"/>
    <w:rsid w:val="00C06F60"/>
    <w:rsid w:val="00C106D4"/>
    <w:rsid w:val="00C16ACA"/>
    <w:rsid w:val="00C20BC2"/>
    <w:rsid w:val="00C219B5"/>
    <w:rsid w:val="00C232C4"/>
    <w:rsid w:val="00C24627"/>
    <w:rsid w:val="00C3139A"/>
    <w:rsid w:val="00C3228C"/>
    <w:rsid w:val="00C37648"/>
    <w:rsid w:val="00C406B2"/>
    <w:rsid w:val="00C433FC"/>
    <w:rsid w:val="00C44B2A"/>
    <w:rsid w:val="00C45383"/>
    <w:rsid w:val="00C50C8C"/>
    <w:rsid w:val="00C55A0C"/>
    <w:rsid w:val="00C6063B"/>
    <w:rsid w:val="00C610B8"/>
    <w:rsid w:val="00C63C17"/>
    <w:rsid w:val="00C71F47"/>
    <w:rsid w:val="00C7516D"/>
    <w:rsid w:val="00C75C15"/>
    <w:rsid w:val="00C7784C"/>
    <w:rsid w:val="00C8013F"/>
    <w:rsid w:val="00C824B1"/>
    <w:rsid w:val="00C83866"/>
    <w:rsid w:val="00C84872"/>
    <w:rsid w:val="00C84A4E"/>
    <w:rsid w:val="00C86897"/>
    <w:rsid w:val="00CB31CB"/>
    <w:rsid w:val="00CC40F5"/>
    <w:rsid w:val="00CC4208"/>
    <w:rsid w:val="00CC62B3"/>
    <w:rsid w:val="00CD1243"/>
    <w:rsid w:val="00CD5EEF"/>
    <w:rsid w:val="00CD6E95"/>
    <w:rsid w:val="00CE27E3"/>
    <w:rsid w:val="00CE3897"/>
    <w:rsid w:val="00CE3A47"/>
    <w:rsid w:val="00CE6F9A"/>
    <w:rsid w:val="00CE774C"/>
    <w:rsid w:val="00CF435C"/>
    <w:rsid w:val="00CF678B"/>
    <w:rsid w:val="00D076C9"/>
    <w:rsid w:val="00D07870"/>
    <w:rsid w:val="00D11362"/>
    <w:rsid w:val="00D174D1"/>
    <w:rsid w:val="00D359CE"/>
    <w:rsid w:val="00D373FF"/>
    <w:rsid w:val="00D432F6"/>
    <w:rsid w:val="00D476E7"/>
    <w:rsid w:val="00D50FD3"/>
    <w:rsid w:val="00D56A13"/>
    <w:rsid w:val="00D613A3"/>
    <w:rsid w:val="00D72439"/>
    <w:rsid w:val="00D771A2"/>
    <w:rsid w:val="00D80F5C"/>
    <w:rsid w:val="00D84C28"/>
    <w:rsid w:val="00D85192"/>
    <w:rsid w:val="00D9041D"/>
    <w:rsid w:val="00D923B6"/>
    <w:rsid w:val="00DB31F8"/>
    <w:rsid w:val="00DB63A7"/>
    <w:rsid w:val="00DC44F6"/>
    <w:rsid w:val="00DC7FF2"/>
    <w:rsid w:val="00DD285F"/>
    <w:rsid w:val="00DD5AE0"/>
    <w:rsid w:val="00DE3AF5"/>
    <w:rsid w:val="00DE6B37"/>
    <w:rsid w:val="00DF02EC"/>
    <w:rsid w:val="00DF715F"/>
    <w:rsid w:val="00E11EE7"/>
    <w:rsid w:val="00E16BE6"/>
    <w:rsid w:val="00E1735C"/>
    <w:rsid w:val="00E21113"/>
    <w:rsid w:val="00E35C49"/>
    <w:rsid w:val="00E464AE"/>
    <w:rsid w:val="00E472F9"/>
    <w:rsid w:val="00E54D78"/>
    <w:rsid w:val="00E60A55"/>
    <w:rsid w:val="00E733B1"/>
    <w:rsid w:val="00E73E8E"/>
    <w:rsid w:val="00E81D9B"/>
    <w:rsid w:val="00E82B5C"/>
    <w:rsid w:val="00E97198"/>
    <w:rsid w:val="00EA04FC"/>
    <w:rsid w:val="00EA32C8"/>
    <w:rsid w:val="00EA41D0"/>
    <w:rsid w:val="00EA4E99"/>
    <w:rsid w:val="00EA7A07"/>
    <w:rsid w:val="00EB0213"/>
    <w:rsid w:val="00EB1FDE"/>
    <w:rsid w:val="00EB5E5F"/>
    <w:rsid w:val="00EC1E87"/>
    <w:rsid w:val="00EC4441"/>
    <w:rsid w:val="00EE4539"/>
    <w:rsid w:val="00EE7F41"/>
    <w:rsid w:val="00F113E6"/>
    <w:rsid w:val="00F12413"/>
    <w:rsid w:val="00F21FB8"/>
    <w:rsid w:val="00F254A1"/>
    <w:rsid w:val="00F348FC"/>
    <w:rsid w:val="00F449A2"/>
    <w:rsid w:val="00F6125B"/>
    <w:rsid w:val="00F634F0"/>
    <w:rsid w:val="00F6758A"/>
    <w:rsid w:val="00F7203F"/>
    <w:rsid w:val="00F80C9E"/>
    <w:rsid w:val="00F87440"/>
    <w:rsid w:val="00F92F7E"/>
    <w:rsid w:val="00F96364"/>
    <w:rsid w:val="00FA3430"/>
    <w:rsid w:val="00FA509C"/>
    <w:rsid w:val="00FA699F"/>
    <w:rsid w:val="00FB74A6"/>
    <w:rsid w:val="00FC1D46"/>
    <w:rsid w:val="00FC3798"/>
    <w:rsid w:val="00FC495F"/>
    <w:rsid w:val="00FC5E95"/>
    <w:rsid w:val="00FC7C74"/>
    <w:rsid w:val="00FD4A78"/>
    <w:rsid w:val="00FE2631"/>
    <w:rsid w:val="00FE2E2E"/>
    <w:rsid w:val="00FE3A37"/>
    <w:rsid w:val="00FF2F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77AA"/>
  <w15:docId w15:val="{81330FC5-82EC-46FD-B04F-DC5958370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06A"/>
  </w:style>
  <w:style w:type="paragraph" w:styleId="Heading1">
    <w:name w:val="heading 1"/>
    <w:basedOn w:val="Normal"/>
    <w:link w:val="Heading1Char"/>
    <w:uiPriority w:val="9"/>
    <w:qFormat/>
    <w:rsid w:val="002015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20150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2015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B55B1D"/>
    <w:pPr>
      <w:keepNext/>
      <w:keepLines/>
      <w:spacing w:before="280" w:after="80" w:line="276" w:lineRule="auto"/>
      <w:outlineLvl w:val="3"/>
    </w:pPr>
    <w:rPr>
      <w:rFonts w:ascii="Roboto" w:eastAsia="Roboto" w:hAnsi="Roboto" w:cs="Roboto"/>
      <w:color w:val="666666"/>
      <w:sz w:val="24"/>
      <w:szCs w:val="24"/>
      <w:highlight w:val="white"/>
      <w:lang w:val="en" w:eastAsia="en-GB"/>
    </w:rPr>
  </w:style>
  <w:style w:type="paragraph" w:styleId="Heading5">
    <w:name w:val="heading 5"/>
    <w:basedOn w:val="Normal"/>
    <w:next w:val="Normal"/>
    <w:link w:val="Heading5Char"/>
    <w:uiPriority w:val="9"/>
    <w:qFormat/>
    <w:rsid w:val="00B55B1D"/>
    <w:pPr>
      <w:keepNext/>
      <w:keepLines/>
      <w:spacing w:before="240" w:after="80" w:line="276" w:lineRule="auto"/>
      <w:outlineLvl w:val="4"/>
    </w:pPr>
    <w:rPr>
      <w:rFonts w:ascii="Roboto" w:eastAsia="Roboto" w:hAnsi="Roboto" w:cs="Roboto"/>
      <w:color w:val="666666"/>
      <w:highlight w:val="white"/>
      <w:lang w:val="en" w:eastAsia="en-GB"/>
    </w:rPr>
  </w:style>
  <w:style w:type="paragraph" w:styleId="Heading6">
    <w:name w:val="heading 6"/>
    <w:basedOn w:val="Normal"/>
    <w:next w:val="Normal"/>
    <w:link w:val="Heading6Char"/>
    <w:uiPriority w:val="9"/>
    <w:qFormat/>
    <w:rsid w:val="00B55B1D"/>
    <w:pPr>
      <w:keepNext/>
      <w:keepLines/>
      <w:spacing w:before="240" w:after="80" w:line="276" w:lineRule="auto"/>
      <w:outlineLvl w:val="5"/>
    </w:pPr>
    <w:rPr>
      <w:rFonts w:ascii="Roboto" w:eastAsia="Roboto" w:hAnsi="Roboto" w:cs="Roboto"/>
      <w:i/>
      <w:iCs/>
      <w:color w:val="666666"/>
      <w:highlight w:val="white"/>
      <w:lang w:val="en" w:eastAsia="en-GB"/>
    </w:rPr>
  </w:style>
  <w:style w:type="paragraph" w:styleId="Heading7">
    <w:name w:val="heading 7"/>
    <w:basedOn w:val="Normal"/>
    <w:next w:val="Normal"/>
    <w:link w:val="Heading7Char"/>
    <w:uiPriority w:val="9"/>
    <w:unhideWhenUsed/>
    <w:qFormat/>
    <w:rsid w:val="00630F2E"/>
    <w:pPr>
      <w:keepNext/>
      <w:keepLines/>
      <w:spacing w:before="200" w:after="0" w:line="276" w:lineRule="auto"/>
      <w:outlineLvl w:val="6"/>
    </w:pPr>
    <w:rPr>
      <w:rFonts w:ascii="Cambria" w:eastAsia="Times New Roman" w:hAnsi="Cambria" w:cs="Times New Roman"/>
      <w:i/>
      <w:iCs/>
      <w:color w:val="404040"/>
      <w:lang w:val="en-US" w:bidi="en-US"/>
    </w:rPr>
  </w:style>
  <w:style w:type="paragraph" w:styleId="Heading8">
    <w:name w:val="heading 8"/>
    <w:basedOn w:val="Normal"/>
    <w:next w:val="Normal"/>
    <w:link w:val="Heading8Char"/>
    <w:uiPriority w:val="9"/>
    <w:semiHidden/>
    <w:unhideWhenUsed/>
    <w:qFormat/>
    <w:rsid w:val="00630F2E"/>
    <w:pPr>
      <w:keepNext/>
      <w:keepLines/>
      <w:spacing w:before="200" w:after="0" w:line="276" w:lineRule="auto"/>
      <w:outlineLvl w:val="7"/>
    </w:pPr>
    <w:rPr>
      <w:rFonts w:ascii="Cambria" w:eastAsia="Times New Roman" w:hAnsi="Cambria" w:cs="Times New Roman"/>
      <w:color w:val="4F81BD"/>
      <w:sz w:val="20"/>
      <w:szCs w:val="20"/>
      <w:lang w:val="en-US" w:bidi="en-US"/>
    </w:rPr>
  </w:style>
  <w:style w:type="paragraph" w:styleId="Heading9">
    <w:name w:val="heading 9"/>
    <w:basedOn w:val="Normal"/>
    <w:next w:val="Normal"/>
    <w:link w:val="Heading9Char"/>
    <w:uiPriority w:val="9"/>
    <w:semiHidden/>
    <w:unhideWhenUsed/>
    <w:qFormat/>
    <w:rsid w:val="00630F2E"/>
    <w:pPr>
      <w:keepNext/>
      <w:keepLines/>
      <w:spacing w:before="200" w:after="0" w:line="276" w:lineRule="auto"/>
      <w:outlineLvl w:val="8"/>
    </w:pPr>
    <w:rPr>
      <w:rFonts w:ascii="Cambria" w:eastAsia="Times New Roman" w:hAnsi="Cambria" w:cs="Times New Roman"/>
      <w:i/>
      <w:iCs/>
      <w:color w:val="404040"/>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EC1E8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efrence">
    <w:name w:val="Refrence"/>
    <w:basedOn w:val="Normal"/>
    <w:link w:val="RefrenceChar"/>
    <w:qFormat/>
    <w:rsid w:val="001845CD"/>
    <w:pPr>
      <w:bidi/>
      <w:spacing w:after="0" w:line="704" w:lineRule="exact"/>
      <w:jc w:val="right"/>
    </w:pPr>
    <w:rPr>
      <w:rFonts w:ascii="Jameel Noori Nastaleeq" w:eastAsia="Calibri" w:hAnsi="Jameel Noori Nastaleeq" w:cs="Jameel Noori Nastaleeq"/>
      <w:sz w:val="44"/>
      <w:szCs w:val="44"/>
      <w:lang w:val="x-none" w:eastAsia="x-none" w:bidi="ur-PK"/>
    </w:rPr>
  </w:style>
  <w:style w:type="character" w:customStyle="1" w:styleId="RefrenceChar">
    <w:name w:val="Refrence Char"/>
    <w:link w:val="Refrence"/>
    <w:rsid w:val="001845CD"/>
    <w:rPr>
      <w:rFonts w:ascii="Jameel Noori Nastaleeq" w:eastAsia="Calibri" w:hAnsi="Jameel Noori Nastaleeq" w:cs="Jameel Noori Nastaleeq"/>
      <w:sz w:val="44"/>
      <w:szCs w:val="44"/>
      <w:lang w:val="x-none" w:eastAsia="x-none" w:bidi="ur-PK"/>
    </w:rPr>
  </w:style>
  <w:style w:type="paragraph" w:styleId="BalloonText">
    <w:name w:val="Balloon Text"/>
    <w:basedOn w:val="Normal"/>
    <w:link w:val="BalloonTextChar"/>
    <w:uiPriority w:val="99"/>
    <w:semiHidden/>
    <w:unhideWhenUsed/>
    <w:rsid w:val="00F67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58A"/>
    <w:rPr>
      <w:rFonts w:ascii="Segoe UI" w:hAnsi="Segoe UI" w:cs="Segoe UI"/>
      <w:sz w:val="18"/>
      <w:szCs w:val="18"/>
    </w:rPr>
  </w:style>
  <w:style w:type="paragraph" w:customStyle="1" w:styleId="Text">
    <w:name w:val="Text"/>
    <w:basedOn w:val="Normal"/>
    <w:link w:val="TextChar"/>
    <w:qFormat/>
    <w:rsid w:val="00BC2B7A"/>
    <w:pPr>
      <w:widowControl w:val="0"/>
      <w:bidi/>
      <w:spacing w:after="0" w:line="1400" w:lineRule="exact"/>
      <w:ind w:firstLine="720"/>
      <w:jc w:val="both"/>
    </w:pPr>
    <w:rPr>
      <w:rFonts w:ascii="Jameel Noori Nastaleeq" w:eastAsia="Calibri" w:hAnsi="Jameel Noori Nastaleeq" w:cs="Jameel Noori Nastaleeq"/>
      <w:sz w:val="80"/>
      <w:szCs w:val="80"/>
      <w:lang w:val="x-none" w:eastAsia="x-none" w:bidi="ur-PK"/>
    </w:rPr>
  </w:style>
  <w:style w:type="character" w:customStyle="1" w:styleId="TextChar">
    <w:name w:val="Text Char"/>
    <w:link w:val="Text"/>
    <w:rsid w:val="00BC2B7A"/>
    <w:rPr>
      <w:rFonts w:ascii="Jameel Noori Nastaleeq" w:eastAsia="Calibri" w:hAnsi="Jameel Noori Nastaleeq" w:cs="Jameel Noori Nastaleeq"/>
      <w:sz w:val="80"/>
      <w:szCs w:val="80"/>
      <w:lang w:val="x-none" w:eastAsia="x-none" w:bidi="ur-PK"/>
    </w:rPr>
  </w:style>
  <w:style w:type="paragraph" w:customStyle="1" w:styleId="xmsonormal">
    <w:name w:val="x_msonormal"/>
    <w:basedOn w:val="Normal"/>
    <w:rsid w:val="00A252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xt0">
    <w:name w:val="text"/>
    <w:basedOn w:val="Normal"/>
    <w:link w:val="textChar0"/>
    <w:qFormat/>
    <w:rsid w:val="00E60A5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rabic">
    <w:name w:val="Arabic"/>
    <w:basedOn w:val="Normal"/>
    <w:link w:val="ArabicChar"/>
    <w:qFormat/>
    <w:rsid w:val="005D2528"/>
    <w:pPr>
      <w:widowControl w:val="0"/>
      <w:bidi/>
      <w:spacing w:after="0" w:line="1060" w:lineRule="exact"/>
      <w:ind w:firstLine="720"/>
      <w:jc w:val="both"/>
    </w:pPr>
    <w:rPr>
      <w:rFonts w:ascii="1 MUHAMMADI QURANIC" w:eastAsia="Calibri" w:hAnsi="1 MUHAMMADI QURANIC" w:cs="1 MUHAMMADI QURANIC"/>
      <w:sz w:val="72"/>
      <w:szCs w:val="72"/>
      <w:lang w:bidi="ur-PK"/>
    </w:rPr>
  </w:style>
  <w:style w:type="character" w:customStyle="1" w:styleId="ArabicChar">
    <w:name w:val="Arabic Char"/>
    <w:link w:val="Arabic"/>
    <w:rsid w:val="005D2528"/>
    <w:rPr>
      <w:rFonts w:ascii="1 MUHAMMADI QURANIC" w:eastAsia="Calibri" w:hAnsi="1 MUHAMMADI QURANIC" w:cs="1 MUHAMMADI QURANIC"/>
      <w:sz w:val="72"/>
      <w:szCs w:val="72"/>
      <w:lang w:bidi="ur-PK"/>
    </w:rPr>
  </w:style>
  <w:style w:type="paragraph" w:styleId="HTMLPreformatted">
    <w:name w:val="HTML Preformatted"/>
    <w:basedOn w:val="Normal"/>
    <w:link w:val="HTMLPreformattedChar"/>
    <w:uiPriority w:val="99"/>
    <w:unhideWhenUsed/>
    <w:rsid w:val="00242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242303"/>
    <w:rPr>
      <w:rFonts w:ascii="Courier New" w:eastAsia="Times New Roman" w:hAnsi="Courier New" w:cs="Courier New"/>
      <w:sz w:val="20"/>
      <w:szCs w:val="20"/>
      <w:lang w:eastAsia="en-GB"/>
    </w:rPr>
  </w:style>
  <w:style w:type="character" w:customStyle="1" w:styleId="y2iqfc">
    <w:name w:val="y2iqfc"/>
    <w:basedOn w:val="DefaultParagraphFont"/>
    <w:rsid w:val="00242303"/>
  </w:style>
  <w:style w:type="paragraph" w:customStyle="1" w:styleId="Heading">
    <w:name w:val="Heading"/>
    <w:basedOn w:val="Text"/>
    <w:link w:val="HeadingChar"/>
    <w:qFormat/>
    <w:rsid w:val="00364C3D"/>
    <w:pPr>
      <w:spacing w:line="1000" w:lineRule="exact"/>
      <w:jc w:val="center"/>
    </w:pPr>
    <w:rPr>
      <w:b/>
      <w:bCs/>
      <w:spacing w:val="-4"/>
      <w:lang w:val="en-US" w:eastAsia="en-US"/>
    </w:rPr>
  </w:style>
  <w:style w:type="character" w:customStyle="1" w:styleId="HeadingChar">
    <w:name w:val="Heading Char"/>
    <w:link w:val="Heading"/>
    <w:locked/>
    <w:rsid w:val="00364C3D"/>
    <w:rPr>
      <w:rFonts w:ascii="Jameel Noori Nastaleeq" w:eastAsia="Calibri" w:hAnsi="Jameel Noori Nastaleeq" w:cs="Jameel Noori Nastaleeq"/>
      <w:b/>
      <w:bCs/>
      <w:spacing w:val="-4"/>
      <w:sz w:val="80"/>
      <w:szCs w:val="80"/>
      <w:lang w:val="en-US" w:bidi="ur-PK"/>
    </w:rPr>
  </w:style>
  <w:style w:type="character" w:customStyle="1" w:styleId="NormalWebChar">
    <w:name w:val="Normal (Web) Char"/>
    <w:link w:val="NormalWeb"/>
    <w:uiPriority w:val="99"/>
    <w:rsid w:val="00364C3D"/>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rsid w:val="00C02DCD"/>
    <w:pPr>
      <w:bidi/>
      <w:spacing w:after="0" w:line="240" w:lineRule="auto"/>
      <w:jc w:val="both"/>
    </w:pPr>
    <w:rPr>
      <w:sz w:val="20"/>
      <w:szCs w:val="20"/>
    </w:rPr>
  </w:style>
  <w:style w:type="character" w:customStyle="1" w:styleId="FootnoteTextChar">
    <w:name w:val="Footnote Text Char"/>
    <w:basedOn w:val="DefaultParagraphFont"/>
    <w:link w:val="FootnoteText"/>
    <w:uiPriority w:val="99"/>
    <w:rsid w:val="00C02DCD"/>
    <w:rPr>
      <w:sz w:val="20"/>
      <w:szCs w:val="20"/>
    </w:rPr>
  </w:style>
  <w:style w:type="character" w:styleId="FootnoteReference">
    <w:name w:val="footnote reference"/>
    <w:basedOn w:val="DefaultParagraphFont"/>
    <w:uiPriority w:val="99"/>
    <w:semiHidden/>
    <w:unhideWhenUsed/>
    <w:rsid w:val="00C02DCD"/>
    <w:rPr>
      <w:vertAlign w:val="superscript"/>
    </w:rPr>
  </w:style>
  <w:style w:type="character" w:customStyle="1" w:styleId="Heading1Char">
    <w:name w:val="Heading 1 Char"/>
    <w:basedOn w:val="DefaultParagraphFont"/>
    <w:link w:val="Heading1"/>
    <w:uiPriority w:val="9"/>
    <w:rsid w:val="00201501"/>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01501"/>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201501"/>
    <w:rPr>
      <w:rFonts w:asciiTheme="majorHAnsi" w:eastAsiaTheme="majorEastAsia" w:hAnsiTheme="majorHAnsi" w:cstheme="majorBidi"/>
      <w:color w:val="1F4D78" w:themeColor="accent1" w:themeShade="7F"/>
      <w:sz w:val="24"/>
      <w:szCs w:val="24"/>
    </w:rPr>
  </w:style>
  <w:style w:type="paragraph" w:customStyle="1" w:styleId="whitespace-pre-wrap">
    <w:name w:val="whitespace-pre-wrap"/>
    <w:basedOn w:val="Normal"/>
    <w:rsid w:val="002015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hitespace-normal">
    <w:name w:val="whitespace-normal"/>
    <w:basedOn w:val="Normal"/>
    <w:rsid w:val="002015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iyat">
    <w:name w:val="Aiyat"/>
    <w:basedOn w:val="Normal"/>
    <w:link w:val="AiyatChar"/>
    <w:qFormat/>
    <w:rsid w:val="00201501"/>
    <w:pPr>
      <w:widowControl w:val="0"/>
      <w:bidi/>
      <w:spacing w:after="0" w:line="380" w:lineRule="exact"/>
      <w:ind w:firstLine="432"/>
      <w:jc w:val="both"/>
    </w:pPr>
    <w:rPr>
      <w:rFonts w:ascii="1 MUHAMMADI QURANIC" w:eastAsia="Calibri" w:hAnsi="1 MUHAMMADI QURANIC" w:cs="Times New Roman"/>
      <w:color w:val="000000"/>
      <w:sz w:val="24"/>
      <w:szCs w:val="24"/>
      <w:lang w:val="en-US"/>
    </w:rPr>
  </w:style>
  <w:style w:type="character" w:customStyle="1" w:styleId="AiyatChar">
    <w:name w:val="Aiyat Char"/>
    <w:link w:val="Aiyat"/>
    <w:rsid w:val="00201501"/>
    <w:rPr>
      <w:rFonts w:ascii="1 MUHAMMADI QURANIC" w:eastAsia="Calibri" w:hAnsi="1 MUHAMMADI QURANIC" w:cs="Times New Roman"/>
      <w:color w:val="000000"/>
      <w:sz w:val="24"/>
      <w:szCs w:val="24"/>
      <w:lang w:val="en-US"/>
    </w:rPr>
  </w:style>
  <w:style w:type="character" w:styleId="Strong">
    <w:name w:val="Strong"/>
    <w:basedOn w:val="DefaultParagraphFont"/>
    <w:uiPriority w:val="22"/>
    <w:qFormat/>
    <w:rsid w:val="00201501"/>
    <w:rPr>
      <w:b/>
      <w:bCs/>
    </w:rPr>
  </w:style>
  <w:style w:type="character" w:customStyle="1" w:styleId="qu">
    <w:name w:val="qu"/>
    <w:basedOn w:val="DefaultParagraphFont"/>
    <w:rsid w:val="00201501"/>
  </w:style>
  <w:style w:type="character" w:customStyle="1" w:styleId="gd">
    <w:name w:val="gd"/>
    <w:basedOn w:val="DefaultParagraphFont"/>
    <w:rsid w:val="00201501"/>
  </w:style>
  <w:style w:type="character" w:customStyle="1" w:styleId="go">
    <w:name w:val="go"/>
    <w:basedOn w:val="DefaultParagraphFont"/>
    <w:rsid w:val="00201501"/>
  </w:style>
  <w:style w:type="character" w:customStyle="1" w:styleId="g3">
    <w:name w:val="g3"/>
    <w:basedOn w:val="DefaultParagraphFont"/>
    <w:rsid w:val="00201501"/>
  </w:style>
  <w:style w:type="character" w:customStyle="1" w:styleId="hb">
    <w:name w:val="hb"/>
    <w:basedOn w:val="DefaultParagraphFont"/>
    <w:rsid w:val="00201501"/>
  </w:style>
  <w:style w:type="character" w:customStyle="1" w:styleId="g2">
    <w:name w:val="g2"/>
    <w:basedOn w:val="DefaultParagraphFont"/>
    <w:rsid w:val="00201501"/>
  </w:style>
  <w:style w:type="paragraph" w:styleId="ListParagraph">
    <w:name w:val="List Paragraph"/>
    <w:basedOn w:val="Normal"/>
    <w:uiPriority w:val="34"/>
    <w:qFormat/>
    <w:rsid w:val="00911C91"/>
    <w:pPr>
      <w:spacing w:after="200" w:line="276" w:lineRule="auto"/>
      <w:ind w:left="720"/>
      <w:contextualSpacing/>
    </w:pPr>
  </w:style>
  <w:style w:type="paragraph" w:customStyle="1" w:styleId="font-claude-response-body">
    <w:name w:val="font-claude-response-body"/>
    <w:basedOn w:val="Normal"/>
    <w:rsid w:val="001329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B55B1D"/>
    <w:rPr>
      <w:rFonts w:ascii="Roboto" w:eastAsia="Roboto" w:hAnsi="Roboto" w:cs="Roboto"/>
      <w:color w:val="666666"/>
      <w:sz w:val="24"/>
      <w:szCs w:val="24"/>
      <w:highlight w:val="white"/>
      <w:lang w:val="en" w:eastAsia="en-GB"/>
    </w:rPr>
  </w:style>
  <w:style w:type="character" w:customStyle="1" w:styleId="Heading5Char">
    <w:name w:val="Heading 5 Char"/>
    <w:basedOn w:val="DefaultParagraphFont"/>
    <w:link w:val="Heading5"/>
    <w:uiPriority w:val="9"/>
    <w:rsid w:val="00B55B1D"/>
    <w:rPr>
      <w:rFonts w:ascii="Roboto" w:eastAsia="Roboto" w:hAnsi="Roboto" w:cs="Roboto"/>
      <w:color w:val="666666"/>
      <w:highlight w:val="white"/>
      <w:lang w:val="en" w:eastAsia="en-GB"/>
    </w:rPr>
  </w:style>
  <w:style w:type="character" w:customStyle="1" w:styleId="Heading6Char">
    <w:name w:val="Heading 6 Char"/>
    <w:basedOn w:val="DefaultParagraphFont"/>
    <w:link w:val="Heading6"/>
    <w:uiPriority w:val="9"/>
    <w:rsid w:val="00B55B1D"/>
    <w:rPr>
      <w:rFonts w:ascii="Roboto" w:eastAsia="Roboto" w:hAnsi="Roboto" w:cs="Roboto"/>
      <w:i/>
      <w:iCs/>
      <w:color w:val="666666"/>
      <w:highlight w:val="white"/>
      <w:lang w:val="en" w:eastAsia="en-GB"/>
    </w:rPr>
  </w:style>
  <w:style w:type="table" w:customStyle="1" w:styleId="TableNormal0">
    <w:name w:val="TableNormal"/>
    <w:rsid w:val="00B55B1D"/>
    <w:pPr>
      <w:spacing w:after="0" w:line="276" w:lineRule="auto"/>
    </w:pPr>
    <w:rPr>
      <w:rFonts w:ascii="Roboto" w:eastAsia="Roboto" w:hAnsi="Roboto" w:cs="Roboto"/>
      <w:color w:val="212529"/>
      <w:sz w:val="24"/>
      <w:szCs w:val="24"/>
      <w:highlight w:val="white"/>
      <w:lang w:val="en" w:eastAsia="en-GB"/>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B55B1D"/>
    <w:pPr>
      <w:keepNext/>
      <w:keepLines/>
      <w:spacing w:after="60" w:line="276" w:lineRule="auto"/>
    </w:pPr>
    <w:rPr>
      <w:rFonts w:ascii="Roboto" w:eastAsia="Roboto" w:hAnsi="Roboto" w:cs="Roboto"/>
      <w:color w:val="212529"/>
      <w:sz w:val="52"/>
      <w:szCs w:val="52"/>
      <w:highlight w:val="white"/>
      <w:lang w:val="en" w:eastAsia="en-GB"/>
    </w:rPr>
  </w:style>
  <w:style w:type="character" w:customStyle="1" w:styleId="TitleChar">
    <w:name w:val="Title Char"/>
    <w:basedOn w:val="DefaultParagraphFont"/>
    <w:link w:val="Title"/>
    <w:uiPriority w:val="10"/>
    <w:rsid w:val="00B55B1D"/>
    <w:rPr>
      <w:rFonts w:ascii="Roboto" w:eastAsia="Roboto" w:hAnsi="Roboto" w:cs="Roboto"/>
      <w:color w:val="212529"/>
      <w:sz w:val="52"/>
      <w:szCs w:val="52"/>
      <w:highlight w:val="white"/>
      <w:lang w:val="en" w:eastAsia="en-GB"/>
    </w:rPr>
  </w:style>
  <w:style w:type="paragraph" w:styleId="Subtitle">
    <w:name w:val="Subtitle"/>
    <w:basedOn w:val="Normal"/>
    <w:next w:val="Normal"/>
    <w:link w:val="SubtitleChar"/>
    <w:uiPriority w:val="11"/>
    <w:qFormat/>
    <w:rsid w:val="00B55B1D"/>
    <w:pPr>
      <w:keepNext/>
      <w:keepLines/>
      <w:spacing w:after="320" w:line="276" w:lineRule="auto"/>
    </w:pPr>
    <w:rPr>
      <w:rFonts w:ascii="Arial" w:eastAsia="Arial" w:hAnsi="Arial" w:cs="Arial"/>
      <w:color w:val="666666"/>
      <w:sz w:val="30"/>
      <w:szCs w:val="30"/>
      <w:highlight w:val="white"/>
      <w:lang w:val="en" w:eastAsia="en-GB"/>
    </w:rPr>
  </w:style>
  <w:style w:type="character" w:customStyle="1" w:styleId="SubtitleChar">
    <w:name w:val="Subtitle Char"/>
    <w:basedOn w:val="DefaultParagraphFont"/>
    <w:link w:val="Subtitle"/>
    <w:uiPriority w:val="11"/>
    <w:rsid w:val="00B55B1D"/>
    <w:rPr>
      <w:rFonts w:ascii="Arial" w:eastAsia="Arial" w:hAnsi="Arial" w:cs="Arial"/>
      <w:color w:val="666666"/>
      <w:sz w:val="30"/>
      <w:szCs w:val="30"/>
      <w:highlight w:val="white"/>
      <w:lang w:val="en" w:eastAsia="en-GB"/>
    </w:rPr>
  </w:style>
  <w:style w:type="character" w:customStyle="1" w:styleId="HADEESURDUChar">
    <w:name w:val="HADEES URDU Char"/>
    <w:link w:val="HADEESURDU"/>
    <w:locked/>
    <w:rsid w:val="00006258"/>
    <w:rPr>
      <w:bCs/>
      <w:color w:val="000000"/>
      <w:sz w:val="36"/>
      <w:szCs w:val="36"/>
    </w:rPr>
  </w:style>
  <w:style w:type="paragraph" w:customStyle="1" w:styleId="HADEESURDU">
    <w:name w:val="HADEES URDU"/>
    <w:basedOn w:val="Normal"/>
    <w:link w:val="HADEESURDUChar"/>
    <w:qFormat/>
    <w:rsid w:val="00006258"/>
    <w:pPr>
      <w:widowControl w:val="0"/>
      <w:bidi/>
      <w:spacing w:after="0" w:line="1000" w:lineRule="exact"/>
      <w:jc w:val="both"/>
    </w:pPr>
    <w:rPr>
      <w:bCs/>
      <w:color w:val="000000"/>
      <w:sz w:val="36"/>
      <w:szCs w:val="36"/>
    </w:rPr>
  </w:style>
  <w:style w:type="paragraph" w:customStyle="1" w:styleId="Reference">
    <w:name w:val="Reference"/>
    <w:basedOn w:val="Normal"/>
    <w:link w:val="ReferenceChar"/>
    <w:uiPriority w:val="99"/>
    <w:qFormat/>
    <w:rsid w:val="00151AEE"/>
    <w:pPr>
      <w:bidi/>
      <w:spacing w:after="0" w:line="240" w:lineRule="auto"/>
      <w:jc w:val="right"/>
    </w:pPr>
    <w:rPr>
      <w:rFonts w:ascii="Jameel Noori Nastaleeq" w:eastAsia="Calibri" w:hAnsi="Jameel Noori Nastaleeq" w:cs="Times New Roman"/>
      <w:sz w:val="46"/>
      <w:szCs w:val="46"/>
      <w:lang w:val="en-US"/>
    </w:rPr>
  </w:style>
  <w:style w:type="character" w:customStyle="1" w:styleId="ReferenceChar">
    <w:name w:val="Reference Char"/>
    <w:link w:val="Reference"/>
    <w:uiPriority w:val="99"/>
    <w:rsid w:val="00151AEE"/>
    <w:rPr>
      <w:rFonts w:ascii="Jameel Noori Nastaleeq" w:eastAsia="Calibri" w:hAnsi="Jameel Noori Nastaleeq" w:cs="Times New Roman"/>
      <w:sz w:val="46"/>
      <w:szCs w:val="46"/>
      <w:lang w:val="en-US"/>
    </w:rPr>
  </w:style>
  <w:style w:type="character" w:customStyle="1" w:styleId="HadithurduChar">
    <w:name w:val="Hadith urdu Char"/>
    <w:link w:val="Hadithurdu"/>
    <w:locked/>
    <w:rsid w:val="00151AEE"/>
    <w:rPr>
      <w:rFonts w:eastAsia="Times New Roman"/>
      <w:sz w:val="36"/>
      <w:szCs w:val="36"/>
      <w:lang w:bidi="ur-PK"/>
    </w:rPr>
  </w:style>
  <w:style w:type="paragraph" w:customStyle="1" w:styleId="Hadithurdu">
    <w:name w:val="Hadith urdu"/>
    <w:basedOn w:val="Normal"/>
    <w:link w:val="HadithurduChar"/>
    <w:qFormat/>
    <w:rsid w:val="00151AEE"/>
    <w:pPr>
      <w:bidi/>
      <w:spacing w:after="0" w:line="1000" w:lineRule="exact"/>
      <w:jc w:val="both"/>
    </w:pPr>
    <w:rPr>
      <w:rFonts w:eastAsia="Times New Roman"/>
      <w:sz w:val="36"/>
      <w:szCs w:val="36"/>
      <w:lang w:bidi="ur-PK"/>
    </w:rPr>
  </w:style>
  <w:style w:type="character" w:styleId="Emphasis">
    <w:name w:val="Emphasis"/>
    <w:basedOn w:val="DefaultParagraphFont"/>
    <w:uiPriority w:val="20"/>
    <w:qFormat/>
    <w:rsid w:val="004726D1"/>
    <w:rPr>
      <w:i/>
      <w:iCs/>
    </w:rPr>
  </w:style>
  <w:style w:type="paragraph" w:styleId="Revision">
    <w:name w:val="Revision"/>
    <w:hidden/>
    <w:uiPriority w:val="99"/>
    <w:semiHidden/>
    <w:rsid w:val="006804C2"/>
    <w:pPr>
      <w:spacing w:after="0" w:line="240" w:lineRule="auto"/>
    </w:pPr>
  </w:style>
  <w:style w:type="character" w:customStyle="1" w:styleId="names">
    <w:name w:val="names"/>
    <w:rsid w:val="004B5C03"/>
  </w:style>
  <w:style w:type="character" w:customStyle="1" w:styleId="mainsubj">
    <w:name w:val="mainsubj"/>
    <w:rsid w:val="004B5C03"/>
  </w:style>
  <w:style w:type="character" w:customStyle="1" w:styleId="Heading7Char">
    <w:name w:val="Heading 7 Char"/>
    <w:basedOn w:val="DefaultParagraphFont"/>
    <w:link w:val="Heading7"/>
    <w:uiPriority w:val="9"/>
    <w:rsid w:val="00630F2E"/>
    <w:rPr>
      <w:rFonts w:ascii="Cambria" w:eastAsia="Times New Roman" w:hAnsi="Cambria" w:cs="Times New Roman"/>
      <w:i/>
      <w:iCs/>
      <w:color w:val="404040"/>
      <w:lang w:val="en-US" w:bidi="en-US"/>
    </w:rPr>
  </w:style>
  <w:style w:type="character" w:customStyle="1" w:styleId="Heading8Char">
    <w:name w:val="Heading 8 Char"/>
    <w:basedOn w:val="DefaultParagraphFont"/>
    <w:link w:val="Heading8"/>
    <w:uiPriority w:val="9"/>
    <w:semiHidden/>
    <w:rsid w:val="00630F2E"/>
    <w:rPr>
      <w:rFonts w:ascii="Cambria" w:eastAsia="Times New Roman" w:hAnsi="Cambria" w:cs="Times New Roman"/>
      <w:color w:val="4F81BD"/>
      <w:sz w:val="20"/>
      <w:szCs w:val="20"/>
      <w:lang w:val="en-US" w:bidi="en-US"/>
    </w:rPr>
  </w:style>
  <w:style w:type="character" w:customStyle="1" w:styleId="Heading9Char">
    <w:name w:val="Heading 9 Char"/>
    <w:basedOn w:val="DefaultParagraphFont"/>
    <w:link w:val="Heading9"/>
    <w:uiPriority w:val="9"/>
    <w:semiHidden/>
    <w:rsid w:val="00630F2E"/>
    <w:rPr>
      <w:rFonts w:ascii="Cambria" w:eastAsia="Times New Roman" w:hAnsi="Cambria" w:cs="Times New Roman"/>
      <w:i/>
      <w:iCs/>
      <w:color w:val="404040"/>
      <w:sz w:val="20"/>
      <w:szCs w:val="20"/>
      <w:lang w:val="en-US" w:bidi="en-US"/>
    </w:rPr>
  </w:style>
  <w:style w:type="paragraph" w:styleId="Header">
    <w:name w:val="header"/>
    <w:basedOn w:val="Normal"/>
    <w:link w:val="HeaderChar"/>
    <w:uiPriority w:val="99"/>
    <w:unhideWhenUsed/>
    <w:rsid w:val="00630F2E"/>
    <w:pPr>
      <w:tabs>
        <w:tab w:val="center" w:pos="4320"/>
        <w:tab w:val="right" w:pos="8640"/>
      </w:tabs>
      <w:bidi/>
      <w:spacing w:after="0" w:line="240" w:lineRule="auto"/>
      <w:jc w:val="both"/>
    </w:pPr>
    <w:rPr>
      <w:rFonts w:ascii="Jameel Noori Nastaleeq" w:eastAsia="Calibri" w:hAnsi="Jameel Noori Nastaleeq" w:cs="Jameel Noori Nastaleeq"/>
      <w:sz w:val="30"/>
      <w:szCs w:val="30"/>
      <w:lang w:val="en-US" w:bidi="ur-PK"/>
    </w:rPr>
  </w:style>
  <w:style w:type="character" w:customStyle="1" w:styleId="HeaderChar">
    <w:name w:val="Header Char"/>
    <w:basedOn w:val="DefaultParagraphFont"/>
    <w:link w:val="Header"/>
    <w:uiPriority w:val="99"/>
    <w:rsid w:val="00630F2E"/>
    <w:rPr>
      <w:rFonts w:ascii="Jameel Noori Nastaleeq" w:eastAsia="Calibri" w:hAnsi="Jameel Noori Nastaleeq" w:cs="Jameel Noori Nastaleeq"/>
      <w:sz w:val="30"/>
      <w:szCs w:val="30"/>
      <w:lang w:val="en-US" w:bidi="ur-PK"/>
    </w:rPr>
  </w:style>
  <w:style w:type="paragraph" w:styleId="Footer">
    <w:name w:val="footer"/>
    <w:basedOn w:val="Normal"/>
    <w:link w:val="FooterChar"/>
    <w:uiPriority w:val="99"/>
    <w:unhideWhenUsed/>
    <w:qFormat/>
    <w:rsid w:val="00630F2E"/>
    <w:pPr>
      <w:tabs>
        <w:tab w:val="center" w:pos="4320"/>
        <w:tab w:val="right" w:pos="8640"/>
      </w:tabs>
      <w:bidi/>
      <w:spacing w:after="0" w:line="240" w:lineRule="auto"/>
      <w:jc w:val="both"/>
    </w:pPr>
    <w:rPr>
      <w:rFonts w:ascii="Jameel Noori Nastaleeq" w:eastAsia="Calibri" w:hAnsi="Jameel Noori Nastaleeq" w:cs="Jameel Noori Nastaleeq"/>
      <w:sz w:val="30"/>
      <w:szCs w:val="30"/>
      <w:lang w:val="en-US" w:bidi="ur-PK"/>
    </w:rPr>
  </w:style>
  <w:style w:type="character" w:customStyle="1" w:styleId="FooterChar">
    <w:name w:val="Footer Char"/>
    <w:basedOn w:val="DefaultParagraphFont"/>
    <w:link w:val="Footer"/>
    <w:uiPriority w:val="99"/>
    <w:rsid w:val="00630F2E"/>
    <w:rPr>
      <w:rFonts w:ascii="Jameel Noori Nastaleeq" w:eastAsia="Calibri" w:hAnsi="Jameel Noori Nastaleeq" w:cs="Jameel Noori Nastaleeq"/>
      <w:sz w:val="30"/>
      <w:szCs w:val="30"/>
      <w:lang w:val="en-US" w:bidi="ur-PK"/>
    </w:rPr>
  </w:style>
  <w:style w:type="paragraph" w:customStyle="1" w:styleId="description">
    <w:name w:val="description"/>
    <w:basedOn w:val="Text"/>
    <w:qFormat/>
    <w:rsid w:val="00630F2E"/>
    <w:pPr>
      <w:spacing w:line="460" w:lineRule="exact"/>
      <w:ind w:left="1008" w:right="1008" w:firstLine="0"/>
    </w:pPr>
    <w:rPr>
      <w:rFonts w:cs="Times New Roman"/>
      <w:sz w:val="28"/>
      <w:szCs w:val="32"/>
      <w:lang w:val="en-US" w:eastAsia="en-US" w:bidi="ar-SA"/>
    </w:rPr>
  </w:style>
  <w:style w:type="character" w:customStyle="1" w:styleId="HadithChar">
    <w:name w:val="Hadith Char"/>
    <w:link w:val="Hadith"/>
    <w:locked/>
    <w:rsid w:val="00630F2E"/>
    <w:rPr>
      <w:rFonts w:ascii="ArabicNaskhSSK" w:eastAsia="Times New Roman" w:hAnsi="ArabicNaskhSSK" w:cs="Traditional Arabic"/>
      <w:b/>
      <w:bCs/>
      <w:lang w:bidi="ur-PK"/>
    </w:rPr>
  </w:style>
  <w:style w:type="paragraph" w:customStyle="1" w:styleId="Hadith">
    <w:name w:val="Hadith"/>
    <w:basedOn w:val="Normal"/>
    <w:link w:val="HadithChar"/>
    <w:qFormat/>
    <w:rsid w:val="00630F2E"/>
    <w:pPr>
      <w:bidi/>
      <w:spacing w:after="0" w:line="480" w:lineRule="exact"/>
      <w:ind w:right="115"/>
      <w:jc w:val="both"/>
    </w:pPr>
    <w:rPr>
      <w:rFonts w:ascii="ArabicNaskhSSK" w:eastAsia="Times New Roman" w:hAnsi="ArabicNaskhSSK" w:cs="Traditional Arabic"/>
      <w:b/>
      <w:bCs/>
      <w:lang w:bidi="ur-PK"/>
    </w:rPr>
  </w:style>
  <w:style w:type="paragraph" w:customStyle="1" w:styleId="Style2">
    <w:name w:val="Style2"/>
    <w:basedOn w:val="Normal"/>
    <w:link w:val="Style2Char"/>
    <w:qFormat/>
    <w:rsid w:val="00630F2E"/>
    <w:pPr>
      <w:bidi/>
      <w:spacing w:after="0" w:line="240" w:lineRule="auto"/>
      <w:jc w:val="right"/>
    </w:pPr>
    <w:rPr>
      <w:rFonts w:ascii="Al Qalam Quran Publisher" w:eastAsia="Calibri" w:hAnsi="Al Qalam Quran Publisher" w:cs="Times New Roman"/>
      <w:sz w:val="72"/>
      <w:szCs w:val="72"/>
      <w:lang w:val="nb-NO"/>
    </w:rPr>
  </w:style>
  <w:style w:type="character" w:customStyle="1" w:styleId="Style2Char">
    <w:name w:val="Style2 Char"/>
    <w:link w:val="Style2"/>
    <w:rsid w:val="00630F2E"/>
    <w:rPr>
      <w:rFonts w:ascii="Al Qalam Quran Publisher" w:eastAsia="Calibri" w:hAnsi="Al Qalam Quran Publisher" w:cs="Times New Roman"/>
      <w:sz w:val="72"/>
      <w:szCs w:val="72"/>
      <w:lang w:val="nb-NO"/>
    </w:rPr>
  </w:style>
  <w:style w:type="character" w:customStyle="1" w:styleId="bg-warning">
    <w:name w:val="bg-warning"/>
    <w:basedOn w:val="DefaultParagraphFont"/>
    <w:rsid w:val="00630F2E"/>
  </w:style>
  <w:style w:type="paragraph" w:styleId="ListBullet">
    <w:name w:val="List Bullet"/>
    <w:basedOn w:val="Normal"/>
    <w:uiPriority w:val="99"/>
    <w:unhideWhenUsed/>
    <w:rsid w:val="00630F2E"/>
    <w:pPr>
      <w:numPr>
        <w:numId w:val="2"/>
      </w:numPr>
      <w:spacing w:after="0" w:line="440" w:lineRule="exact"/>
      <w:contextualSpacing/>
      <w:jc w:val="both"/>
    </w:pPr>
    <w:rPr>
      <w:rFonts w:ascii="Calibri" w:eastAsia="Calibri" w:hAnsi="Calibri" w:cs="Arial"/>
      <w:lang w:val="en-US" w:bidi="ur-PK"/>
    </w:rPr>
  </w:style>
  <w:style w:type="character" w:customStyle="1" w:styleId="heading-color">
    <w:name w:val="heading-color"/>
    <w:basedOn w:val="DefaultParagraphFont"/>
    <w:rsid w:val="00630F2E"/>
  </w:style>
  <w:style w:type="paragraph" w:customStyle="1" w:styleId="Hadithu">
    <w:name w:val="Hadith u"/>
    <w:basedOn w:val="Normal"/>
    <w:link w:val="HadithuChar"/>
    <w:qFormat/>
    <w:rsid w:val="00630F2E"/>
    <w:pPr>
      <w:bidi/>
      <w:spacing w:after="0" w:line="480" w:lineRule="exact"/>
      <w:jc w:val="both"/>
    </w:pPr>
    <w:rPr>
      <w:rFonts w:ascii="Jameel Noori Nastaleeq" w:eastAsia="Times New Roman" w:hAnsi="Jameel Noori Nastaleeq" w:cs="Jameel Noori Nastaleeq"/>
      <w:sz w:val="32"/>
      <w:szCs w:val="32"/>
      <w:lang w:val="en-US" w:bidi="fa-IR"/>
    </w:rPr>
  </w:style>
  <w:style w:type="character" w:customStyle="1" w:styleId="HadithuChar">
    <w:name w:val="Hadith u Char"/>
    <w:link w:val="Hadithu"/>
    <w:rsid w:val="00630F2E"/>
    <w:rPr>
      <w:rFonts w:ascii="Jameel Noori Nastaleeq" w:eastAsia="Times New Roman" w:hAnsi="Jameel Noori Nastaleeq" w:cs="Jameel Noori Nastaleeq"/>
      <w:sz w:val="32"/>
      <w:szCs w:val="32"/>
      <w:lang w:val="en-US" w:bidi="fa-IR"/>
    </w:rPr>
  </w:style>
  <w:style w:type="character" w:customStyle="1" w:styleId="SubHeadingChar">
    <w:name w:val="Sub Heading Char"/>
    <w:link w:val="SubHeading"/>
    <w:locked/>
    <w:rsid w:val="00630F2E"/>
    <w:rPr>
      <w:rFonts w:eastAsia="MS Mincho"/>
      <w:b/>
      <w:bCs/>
      <w:bdr w:val="none" w:sz="0" w:space="0" w:color="auto" w:frame="1"/>
      <w:lang w:bidi="ur-PK"/>
    </w:rPr>
  </w:style>
  <w:style w:type="paragraph" w:customStyle="1" w:styleId="SubHeading">
    <w:name w:val="Sub Heading"/>
    <w:basedOn w:val="Normal"/>
    <w:link w:val="SubHeadingChar"/>
    <w:autoRedefine/>
    <w:qFormat/>
    <w:rsid w:val="00630F2E"/>
    <w:pPr>
      <w:bidi/>
      <w:spacing w:after="0" w:line="440" w:lineRule="exact"/>
      <w:contextualSpacing/>
      <w:jc w:val="center"/>
    </w:pPr>
    <w:rPr>
      <w:rFonts w:eastAsia="MS Mincho"/>
      <w:b/>
      <w:bCs/>
      <w:bdr w:val="none" w:sz="0" w:space="0" w:color="auto" w:frame="1"/>
      <w:lang w:bidi="ur-PK"/>
    </w:rPr>
  </w:style>
  <w:style w:type="character" w:customStyle="1" w:styleId="FootnoteTextChar1">
    <w:name w:val="Footnote Text Char1"/>
    <w:basedOn w:val="DefaultParagraphFont"/>
    <w:uiPriority w:val="99"/>
    <w:rsid w:val="00630F2E"/>
    <w:rPr>
      <w:rFonts w:ascii="Jameel Noori Nastaleeq" w:eastAsia="Calibri" w:hAnsi="Jameel Noori Nastaleeq" w:cs="Jameel Noori Nastaleeq"/>
      <w:sz w:val="30"/>
      <w:szCs w:val="30"/>
      <w:lang w:bidi="ur-PK"/>
    </w:rPr>
  </w:style>
  <w:style w:type="table" w:styleId="TableGrid">
    <w:name w:val="Table Grid"/>
    <w:basedOn w:val="TableNormal"/>
    <w:uiPriority w:val="59"/>
    <w:rsid w:val="00630F2E"/>
    <w:pPr>
      <w:spacing w:after="0" w:line="240" w:lineRule="auto"/>
    </w:pPr>
    <w:rPr>
      <w:rFonts w:ascii="Calibri" w:eastAsia="Calibri" w:hAnsi="Calibri" w:cs="Arial"/>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shreeh">
    <w:name w:val="Tashreeh"/>
    <w:basedOn w:val="Normal"/>
    <w:link w:val="TashreehChar"/>
    <w:qFormat/>
    <w:rsid w:val="00630F2E"/>
    <w:pPr>
      <w:widowControl w:val="0"/>
      <w:bidi/>
      <w:spacing w:after="0" w:line="420" w:lineRule="exact"/>
      <w:jc w:val="both"/>
    </w:pPr>
    <w:rPr>
      <w:rFonts w:ascii="Jameel Noori Nastaleeq" w:eastAsia="Calibri" w:hAnsi="Jameel Noori Nastaleeq" w:cs="Times New Roman"/>
      <w:sz w:val="28"/>
      <w:szCs w:val="28"/>
      <w:lang w:val="en-US"/>
    </w:rPr>
  </w:style>
  <w:style w:type="character" w:customStyle="1" w:styleId="TashreehChar">
    <w:name w:val="Tashreeh Char"/>
    <w:link w:val="Tashreeh"/>
    <w:rsid w:val="00630F2E"/>
    <w:rPr>
      <w:rFonts w:ascii="Jameel Noori Nastaleeq" w:eastAsia="Calibri" w:hAnsi="Jameel Noori Nastaleeq" w:cs="Times New Roman"/>
      <w:sz w:val="28"/>
      <w:szCs w:val="28"/>
      <w:lang w:val="en-US"/>
    </w:rPr>
  </w:style>
  <w:style w:type="character" w:customStyle="1" w:styleId="HTMLPreformattedChar1">
    <w:name w:val="HTML Preformatted Char1"/>
    <w:basedOn w:val="DefaultParagraphFont"/>
    <w:uiPriority w:val="99"/>
    <w:semiHidden/>
    <w:rsid w:val="00630F2E"/>
    <w:rPr>
      <w:rFonts w:ascii="Consolas" w:eastAsia="Calibri" w:hAnsi="Consolas" w:cs="Jameel Noori Nastaleeq"/>
      <w:sz w:val="20"/>
      <w:szCs w:val="20"/>
      <w:lang w:bidi="ur-PK"/>
    </w:rPr>
  </w:style>
  <w:style w:type="paragraph" w:customStyle="1" w:styleId="subhead">
    <w:name w:val="sub head"/>
    <w:basedOn w:val="Heading"/>
    <w:link w:val="subheadChar"/>
    <w:qFormat/>
    <w:rsid w:val="00630F2E"/>
    <w:pPr>
      <w:spacing w:line="240" w:lineRule="auto"/>
      <w:ind w:left="29" w:right="29" w:firstLine="0"/>
    </w:pPr>
    <w:rPr>
      <w:rFonts w:ascii="SHSoft" w:hAnsi="SHSoft"/>
      <w:b w:val="0"/>
      <w:bCs w:val="0"/>
      <w:spacing w:val="0"/>
      <w:sz w:val="20"/>
      <w:szCs w:val="20"/>
    </w:rPr>
  </w:style>
  <w:style w:type="paragraph" w:customStyle="1" w:styleId="Quot">
    <w:name w:val="Quot"/>
    <w:basedOn w:val="Text"/>
    <w:link w:val="QuotChar"/>
    <w:qFormat/>
    <w:rsid w:val="00630F2E"/>
    <w:pPr>
      <w:tabs>
        <w:tab w:val="right" w:pos="6106"/>
      </w:tabs>
      <w:spacing w:line="486" w:lineRule="exact"/>
      <w:ind w:left="346" w:right="360" w:firstLine="374"/>
    </w:pPr>
    <w:rPr>
      <w:rFonts w:ascii="SHSoft" w:hAnsi="SHSoft"/>
      <w:sz w:val="28"/>
      <w:szCs w:val="28"/>
      <w:lang w:val="en-US" w:eastAsia="en-US"/>
    </w:rPr>
  </w:style>
  <w:style w:type="paragraph" w:customStyle="1" w:styleId="arabic0">
    <w:name w:val="arabic"/>
    <w:basedOn w:val="Text"/>
    <w:link w:val="arabicChar0"/>
    <w:uiPriority w:val="99"/>
    <w:qFormat/>
    <w:rsid w:val="00630F2E"/>
    <w:pPr>
      <w:spacing w:line="486" w:lineRule="exact"/>
      <w:ind w:left="29" w:right="29"/>
      <w:jc w:val="lowKashida"/>
    </w:pPr>
    <w:rPr>
      <w:rFonts w:ascii="SHSoft" w:hAnsi="SHSoft" w:cs="_Khat_Manzoor_BAFC"/>
      <w:sz w:val="32"/>
      <w:szCs w:val="32"/>
      <w:lang w:val="en-US" w:eastAsia="en-US"/>
    </w:rPr>
  </w:style>
  <w:style w:type="paragraph" w:customStyle="1" w:styleId="Center">
    <w:name w:val="Center"/>
    <w:basedOn w:val="Text"/>
    <w:link w:val="CenterChar"/>
    <w:qFormat/>
    <w:rsid w:val="00630F2E"/>
    <w:pPr>
      <w:spacing w:line="486" w:lineRule="exact"/>
      <w:ind w:left="29" w:right="29" w:firstLine="0"/>
      <w:jc w:val="center"/>
    </w:pPr>
    <w:rPr>
      <w:rFonts w:ascii="SHSoft" w:hAnsi="SHSoft"/>
      <w:sz w:val="32"/>
      <w:szCs w:val="32"/>
      <w:lang w:val="en-US" w:eastAsia="en-US"/>
    </w:rPr>
  </w:style>
  <w:style w:type="character" w:customStyle="1" w:styleId="CenterChar">
    <w:name w:val="Center Char"/>
    <w:link w:val="Center"/>
    <w:rsid w:val="00630F2E"/>
    <w:rPr>
      <w:rFonts w:ascii="SHSoft" w:eastAsia="Calibri" w:hAnsi="SHSoft" w:cs="Jameel Noori Nastaleeq"/>
      <w:sz w:val="32"/>
      <w:szCs w:val="32"/>
      <w:lang w:val="en-US" w:bidi="ur-PK"/>
    </w:rPr>
  </w:style>
  <w:style w:type="paragraph" w:customStyle="1" w:styleId="Quotation">
    <w:name w:val="Quotation"/>
    <w:basedOn w:val="Text"/>
    <w:link w:val="QuotationChar"/>
    <w:qFormat/>
    <w:rsid w:val="00630F2E"/>
    <w:pPr>
      <w:spacing w:line="486" w:lineRule="exact"/>
      <w:ind w:left="720" w:right="720"/>
    </w:pPr>
    <w:rPr>
      <w:rFonts w:ascii="SHSoft" w:hAnsi="SHSoft"/>
      <w:sz w:val="32"/>
      <w:szCs w:val="32"/>
      <w:lang w:val="en-US" w:eastAsia="en-US"/>
    </w:rPr>
  </w:style>
  <w:style w:type="character" w:customStyle="1" w:styleId="QuotationChar">
    <w:name w:val="Quotation Char"/>
    <w:link w:val="Quotation"/>
    <w:rsid w:val="00630F2E"/>
    <w:rPr>
      <w:rFonts w:ascii="SHSoft" w:eastAsia="Calibri" w:hAnsi="SHSoft" w:cs="Jameel Noori Nastaleeq"/>
      <w:sz w:val="32"/>
      <w:szCs w:val="32"/>
      <w:lang w:val="en-US" w:bidi="ur-PK"/>
    </w:rPr>
  </w:style>
  <w:style w:type="character" w:styleId="Hyperlink">
    <w:name w:val="Hyperlink"/>
    <w:uiPriority w:val="99"/>
    <w:unhideWhenUsed/>
    <w:rsid w:val="00630F2E"/>
    <w:rPr>
      <w:color w:val="0000FF"/>
      <w:u w:val="single"/>
    </w:rPr>
  </w:style>
  <w:style w:type="character" w:customStyle="1" w:styleId="an1">
    <w:name w:val="an1"/>
    <w:rsid w:val="00630F2E"/>
    <w:rPr>
      <w:rFonts w:ascii="Times New Roman" w:hAnsi="Times New Roman" w:cs="Times New Roman" w:hint="default"/>
      <w:color w:val="0000FF"/>
      <w:sz w:val="37"/>
      <w:szCs w:val="37"/>
    </w:rPr>
  </w:style>
  <w:style w:type="paragraph" w:customStyle="1" w:styleId="Hadithur">
    <w:name w:val="Hadith ur"/>
    <w:basedOn w:val="NormalWeb"/>
    <w:link w:val="HadithurChar"/>
    <w:qFormat/>
    <w:rsid w:val="00630F2E"/>
    <w:pPr>
      <w:bidi/>
      <w:spacing w:before="0" w:beforeAutospacing="0" w:after="0" w:afterAutospacing="0" w:line="480" w:lineRule="exact"/>
      <w:jc w:val="both"/>
    </w:pPr>
    <w:rPr>
      <w:rFonts w:ascii="Jameel Noori Nastaleeq" w:hAnsi="Jameel Noori Nastaleeq" w:cs="Jameel Noori Nastaleeq"/>
      <w:sz w:val="32"/>
      <w:szCs w:val="32"/>
      <w:lang w:val="en-US" w:eastAsia="en-US" w:bidi="ur-PK"/>
    </w:rPr>
  </w:style>
  <w:style w:type="character" w:customStyle="1" w:styleId="HadithurChar">
    <w:name w:val="Hadith ur Char"/>
    <w:link w:val="Hadithur"/>
    <w:rsid w:val="00630F2E"/>
    <w:rPr>
      <w:rFonts w:ascii="Jameel Noori Nastaleeq" w:eastAsia="Times New Roman" w:hAnsi="Jameel Noori Nastaleeq" w:cs="Jameel Noori Nastaleeq"/>
      <w:sz w:val="32"/>
      <w:szCs w:val="32"/>
      <w:lang w:val="en-US" w:bidi="ur-PK"/>
    </w:rPr>
  </w:style>
  <w:style w:type="paragraph" w:customStyle="1" w:styleId="Baab">
    <w:name w:val="Baab"/>
    <w:basedOn w:val="Hadith"/>
    <w:link w:val="BaabChar"/>
    <w:qFormat/>
    <w:rsid w:val="00630F2E"/>
    <w:pPr>
      <w:spacing w:before="8" w:after="8" w:line="540" w:lineRule="exact"/>
      <w:ind w:right="0"/>
      <w:jc w:val="center"/>
    </w:pPr>
    <w:rPr>
      <w:sz w:val="38"/>
      <w:szCs w:val="40"/>
    </w:rPr>
  </w:style>
  <w:style w:type="character" w:customStyle="1" w:styleId="BaabChar">
    <w:name w:val="Baab Char"/>
    <w:link w:val="Baab"/>
    <w:rsid w:val="00630F2E"/>
    <w:rPr>
      <w:rFonts w:ascii="ArabicNaskhSSK" w:eastAsia="Times New Roman" w:hAnsi="ArabicNaskhSSK" w:cs="Traditional Arabic"/>
      <w:b/>
      <w:bCs/>
      <w:sz w:val="38"/>
      <w:szCs w:val="40"/>
      <w:lang w:bidi="ur-PK"/>
    </w:rPr>
  </w:style>
  <w:style w:type="paragraph" w:styleId="NoSpacing">
    <w:name w:val="No Spacing"/>
    <w:aliases w:val="BAB URDU,refrence"/>
    <w:link w:val="NoSpacingChar"/>
    <w:qFormat/>
    <w:rsid w:val="00630F2E"/>
    <w:pPr>
      <w:spacing w:after="0" w:line="240" w:lineRule="auto"/>
      <w:ind w:firstLine="720"/>
      <w:jc w:val="both"/>
    </w:pPr>
    <w:rPr>
      <w:rFonts w:ascii="Calibri" w:eastAsia="Calibri" w:hAnsi="Calibri" w:cs="Times New Roman"/>
      <w:lang w:val="en-US"/>
    </w:rPr>
  </w:style>
  <w:style w:type="character" w:styleId="FollowedHyperlink">
    <w:name w:val="FollowedHyperlink"/>
    <w:uiPriority w:val="99"/>
    <w:semiHidden/>
    <w:unhideWhenUsed/>
    <w:rsid w:val="00630F2E"/>
    <w:rPr>
      <w:color w:val="954F72"/>
      <w:u w:val="single"/>
    </w:rPr>
  </w:style>
  <w:style w:type="paragraph" w:customStyle="1" w:styleId="Hurdu">
    <w:name w:val="H   urdu"/>
    <w:basedOn w:val="Normal"/>
    <w:link w:val="HurduChar"/>
    <w:rsid w:val="00630F2E"/>
    <w:pPr>
      <w:bidi/>
      <w:spacing w:after="0" w:line="480" w:lineRule="exact"/>
      <w:jc w:val="both"/>
    </w:pPr>
    <w:rPr>
      <w:rFonts w:ascii="Jameel Noori Nastaleeq" w:eastAsia="Times New Roman" w:hAnsi="Jameel Noori Nastaleeq" w:cs="Jameel Noori Nastaleeq"/>
      <w:sz w:val="32"/>
      <w:szCs w:val="32"/>
      <w:lang w:val="en-US" w:bidi="fa-IR"/>
    </w:rPr>
  </w:style>
  <w:style w:type="character" w:customStyle="1" w:styleId="HurduChar">
    <w:name w:val="H   urdu Char"/>
    <w:link w:val="Hurdu"/>
    <w:rsid w:val="00630F2E"/>
    <w:rPr>
      <w:rFonts w:ascii="Jameel Noori Nastaleeq" w:eastAsia="Times New Roman" w:hAnsi="Jameel Noori Nastaleeq" w:cs="Jameel Noori Nastaleeq"/>
      <w:sz w:val="32"/>
      <w:szCs w:val="32"/>
      <w:lang w:val="en-US" w:bidi="fa-IR"/>
    </w:rPr>
  </w:style>
  <w:style w:type="character" w:styleId="CommentReference">
    <w:name w:val="annotation reference"/>
    <w:uiPriority w:val="99"/>
    <w:semiHidden/>
    <w:unhideWhenUsed/>
    <w:rsid w:val="00630F2E"/>
    <w:rPr>
      <w:sz w:val="16"/>
      <w:szCs w:val="16"/>
    </w:rPr>
  </w:style>
  <w:style w:type="paragraph" w:styleId="CommentText">
    <w:name w:val="annotation text"/>
    <w:basedOn w:val="Normal"/>
    <w:link w:val="CommentTextChar"/>
    <w:uiPriority w:val="99"/>
    <w:unhideWhenUsed/>
    <w:rsid w:val="00630F2E"/>
    <w:pPr>
      <w:spacing w:after="0" w:line="440" w:lineRule="exact"/>
      <w:ind w:firstLine="720"/>
      <w:jc w:val="both"/>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630F2E"/>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30F2E"/>
    <w:rPr>
      <w:b/>
      <w:bCs/>
    </w:rPr>
  </w:style>
  <w:style w:type="character" w:customStyle="1" w:styleId="CommentSubjectChar">
    <w:name w:val="Comment Subject Char"/>
    <w:basedOn w:val="CommentTextChar"/>
    <w:link w:val="CommentSubject"/>
    <w:uiPriority w:val="99"/>
    <w:semiHidden/>
    <w:rsid w:val="00630F2E"/>
    <w:rPr>
      <w:rFonts w:ascii="Calibri" w:eastAsia="Calibri" w:hAnsi="Calibri" w:cs="Times New Roman"/>
      <w:b/>
      <w:bCs/>
      <w:sz w:val="20"/>
      <w:szCs w:val="20"/>
      <w:lang w:val="en-US"/>
    </w:rPr>
  </w:style>
  <w:style w:type="character" w:customStyle="1" w:styleId="arabicChar0">
    <w:name w:val="arabic Char"/>
    <w:link w:val="arabic0"/>
    <w:uiPriority w:val="99"/>
    <w:rsid w:val="00630F2E"/>
    <w:rPr>
      <w:rFonts w:ascii="SHSoft" w:eastAsia="Calibri" w:hAnsi="SHSoft" w:cs="_Khat_Manzoor_BAFC"/>
      <w:sz w:val="32"/>
      <w:szCs w:val="32"/>
      <w:lang w:val="en-US" w:bidi="ur-PK"/>
    </w:rPr>
  </w:style>
  <w:style w:type="paragraph" w:customStyle="1" w:styleId="Style1">
    <w:name w:val="Style1"/>
    <w:basedOn w:val="Normal"/>
    <w:link w:val="Style1Char"/>
    <w:qFormat/>
    <w:rsid w:val="00630F2E"/>
    <w:pPr>
      <w:bidi/>
      <w:spacing w:after="0" w:line="240" w:lineRule="auto"/>
    </w:pPr>
    <w:rPr>
      <w:rFonts w:ascii="Al Qalam Quran Publisher" w:eastAsia="Calibri" w:hAnsi="Al Qalam Quran Publisher" w:cs="Times New Roman"/>
      <w:sz w:val="48"/>
      <w:szCs w:val="48"/>
      <w:lang w:val="nb-NO"/>
    </w:rPr>
  </w:style>
  <w:style w:type="character" w:customStyle="1" w:styleId="Style1Char">
    <w:name w:val="Style1 Char"/>
    <w:link w:val="Style1"/>
    <w:rsid w:val="00630F2E"/>
    <w:rPr>
      <w:rFonts w:ascii="Al Qalam Quran Publisher" w:eastAsia="Calibri" w:hAnsi="Al Qalam Quran Publisher" w:cs="Times New Roman"/>
      <w:sz w:val="48"/>
      <w:szCs w:val="48"/>
      <w:lang w:val="nb-NO"/>
    </w:rPr>
  </w:style>
  <w:style w:type="paragraph" w:customStyle="1" w:styleId="Atraf">
    <w:name w:val="Atraf"/>
    <w:basedOn w:val="Normal"/>
    <w:link w:val="AtrafChar"/>
    <w:qFormat/>
    <w:rsid w:val="00630F2E"/>
    <w:pPr>
      <w:bidi/>
      <w:spacing w:after="0" w:line="520" w:lineRule="exact"/>
      <w:jc w:val="both"/>
    </w:pPr>
    <w:rPr>
      <w:rFonts w:ascii="Traditional Arabic" w:eastAsia="Times New Roman" w:hAnsi="Traditional Arabic" w:cs="Times New Roman"/>
      <w:b/>
      <w:bCs/>
      <w:sz w:val="20"/>
      <w:szCs w:val="20"/>
      <w:lang w:val="en-US"/>
    </w:rPr>
  </w:style>
  <w:style w:type="character" w:customStyle="1" w:styleId="AtrafChar">
    <w:name w:val="Atraf Char"/>
    <w:link w:val="Atraf"/>
    <w:rsid w:val="00630F2E"/>
    <w:rPr>
      <w:rFonts w:ascii="Traditional Arabic" w:eastAsia="Times New Roman" w:hAnsi="Traditional Arabic" w:cs="Times New Roman"/>
      <w:b/>
      <w:bCs/>
      <w:sz w:val="20"/>
      <w:szCs w:val="20"/>
      <w:lang w:val="en-US"/>
    </w:rPr>
  </w:style>
  <w:style w:type="paragraph" w:customStyle="1" w:styleId="mheadig">
    <w:name w:val="m headig"/>
    <w:basedOn w:val="Heading"/>
    <w:qFormat/>
    <w:rsid w:val="00630F2E"/>
    <w:pPr>
      <w:spacing w:line="500" w:lineRule="exact"/>
      <w:ind w:firstLine="0"/>
      <w:jc w:val="both"/>
    </w:pPr>
    <w:rPr>
      <w:rFonts w:cs="Times New Roman"/>
      <w:spacing w:val="0"/>
      <w:sz w:val="32"/>
      <w:szCs w:val="32"/>
      <w:u w:val="single"/>
      <w:lang w:bidi="ar-SA"/>
    </w:rPr>
  </w:style>
  <w:style w:type="character" w:customStyle="1" w:styleId="quranic">
    <w:name w:val="quranic"/>
    <w:rsid w:val="00630F2E"/>
  </w:style>
  <w:style w:type="character" w:styleId="HTMLCite">
    <w:name w:val="HTML Cite"/>
    <w:uiPriority w:val="99"/>
    <w:semiHidden/>
    <w:unhideWhenUsed/>
    <w:rsid w:val="00630F2E"/>
    <w:rPr>
      <w:i/>
      <w:iCs/>
    </w:rPr>
  </w:style>
  <w:style w:type="character" w:styleId="SubtleEmphasis">
    <w:name w:val="Subtle Emphasis"/>
    <w:uiPriority w:val="19"/>
    <w:qFormat/>
    <w:rsid w:val="00630F2E"/>
    <w:rPr>
      <w:i/>
      <w:iCs/>
      <w:color w:val="404040"/>
    </w:rPr>
  </w:style>
  <w:style w:type="character" w:customStyle="1" w:styleId="apple-style-span">
    <w:name w:val="apple-style-span"/>
    <w:rsid w:val="00630F2E"/>
  </w:style>
  <w:style w:type="character" w:customStyle="1" w:styleId="NoSpacingChar">
    <w:name w:val="No Spacing Char"/>
    <w:aliases w:val="BAB URDU Char,refrence Char"/>
    <w:link w:val="NoSpacing"/>
    <w:rsid w:val="00630F2E"/>
    <w:rPr>
      <w:rFonts w:ascii="Calibri" w:eastAsia="Calibri" w:hAnsi="Calibri" w:cs="Times New Roman"/>
      <w:lang w:val="en-US"/>
    </w:rPr>
  </w:style>
  <w:style w:type="character" w:customStyle="1" w:styleId="hadithsanad">
    <w:name w:val="hadithsanad"/>
    <w:rsid w:val="00630F2E"/>
  </w:style>
  <w:style w:type="character" w:customStyle="1" w:styleId="darood">
    <w:name w:val="darood"/>
    <w:rsid w:val="00630F2E"/>
  </w:style>
  <w:style w:type="character" w:customStyle="1" w:styleId="utakh">
    <w:name w:val="utakh"/>
    <w:rsid w:val="00630F2E"/>
  </w:style>
  <w:style w:type="paragraph" w:customStyle="1" w:styleId="HADEESARABIC">
    <w:name w:val="HADEES ARABIC"/>
    <w:basedOn w:val="Normal"/>
    <w:link w:val="HADEESARABICChar"/>
    <w:qFormat/>
    <w:rsid w:val="00630F2E"/>
    <w:pPr>
      <w:widowControl w:val="0"/>
      <w:bidi/>
      <w:spacing w:after="0" w:line="1140" w:lineRule="exact"/>
      <w:jc w:val="both"/>
    </w:pPr>
    <w:rPr>
      <w:rFonts w:ascii="Traditional Arabic" w:eastAsia="Calibri" w:hAnsi="Traditional Arabic" w:cs="Times New Roman"/>
      <w:bCs/>
      <w:color w:val="000000"/>
      <w:sz w:val="40"/>
      <w:szCs w:val="40"/>
      <w:lang w:val="en-US"/>
    </w:rPr>
  </w:style>
  <w:style w:type="character" w:customStyle="1" w:styleId="HADEESARABICChar">
    <w:name w:val="HADEES ARABIC Char"/>
    <w:link w:val="HADEESARABIC"/>
    <w:rsid w:val="00630F2E"/>
    <w:rPr>
      <w:rFonts w:ascii="Traditional Arabic" w:eastAsia="Calibri" w:hAnsi="Traditional Arabic" w:cs="Times New Roman"/>
      <w:bCs/>
      <w:color w:val="000000"/>
      <w:sz w:val="40"/>
      <w:szCs w:val="40"/>
      <w:lang w:val="en-US"/>
    </w:rPr>
  </w:style>
  <w:style w:type="character" w:customStyle="1" w:styleId="BabUrduChar">
    <w:name w:val="Bab Urdu Char"/>
    <w:link w:val="BabUrdu"/>
    <w:locked/>
    <w:rsid w:val="00630F2E"/>
    <w:rPr>
      <w:rFonts w:eastAsia="Times New Roman"/>
      <w:sz w:val="44"/>
      <w:szCs w:val="44"/>
    </w:rPr>
  </w:style>
  <w:style w:type="paragraph" w:customStyle="1" w:styleId="BabUrdu">
    <w:name w:val="Bab Urdu"/>
    <w:basedOn w:val="Normal"/>
    <w:link w:val="BabUrduChar"/>
    <w:qFormat/>
    <w:rsid w:val="00630F2E"/>
    <w:pPr>
      <w:bidi/>
      <w:spacing w:after="40" w:line="240" w:lineRule="auto"/>
      <w:jc w:val="center"/>
    </w:pPr>
    <w:rPr>
      <w:rFonts w:eastAsia="Times New Roman"/>
      <w:sz w:val="44"/>
      <w:szCs w:val="44"/>
    </w:rPr>
  </w:style>
  <w:style w:type="character" w:customStyle="1" w:styleId="hadithsanadcolor">
    <w:name w:val="hadith_sanad_color"/>
    <w:rsid w:val="00630F2E"/>
  </w:style>
  <w:style w:type="paragraph" w:styleId="Quote">
    <w:name w:val="Quote"/>
    <w:aliases w:val="کشیدہ"/>
    <w:basedOn w:val="Normal"/>
    <w:next w:val="Normal"/>
    <w:link w:val="QuoteChar"/>
    <w:autoRedefine/>
    <w:uiPriority w:val="29"/>
    <w:qFormat/>
    <w:rsid w:val="00630F2E"/>
    <w:pPr>
      <w:spacing w:before="200"/>
      <w:ind w:left="864" w:right="864"/>
      <w:jc w:val="center"/>
    </w:pPr>
    <w:rPr>
      <w:rFonts w:ascii="Jameel Noori Nastaleeq" w:eastAsia="Calibri" w:hAnsi="Jameel Noori Nastaleeq" w:cs="Times New Roman"/>
      <w:b/>
      <w:bCs/>
      <w:color w:val="404040"/>
      <w:sz w:val="32"/>
      <w:szCs w:val="32"/>
      <w:lang w:val="en-US"/>
    </w:rPr>
  </w:style>
  <w:style w:type="character" w:customStyle="1" w:styleId="QuoteChar">
    <w:name w:val="Quote Char"/>
    <w:aliases w:val="کشیدہ Char"/>
    <w:basedOn w:val="DefaultParagraphFont"/>
    <w:link w:val="Quote"/>
    <w:uiPriority w:val="29"/>
    <w:rsid w:val="00630F2E"/>
    <w:rPr>
      <w:rFonts w:ascii="Jameel Noori Nastaleeq" w:eastAsia="Calibri" w:hAnsi="Jameel Noori Nastaleeq" w:cs="Times New Roman"/>
      <w:b/>
      <w:bCs/>
      <w:color w:val="404040"/>
      <w:sz w:val="32"/>
      <w:szCs w:val="32"/>
      <w:lang w:val="en-US"/>
    </w:rPr>
  </w:style>
  <w:style w:type="character" w:customStyle="1" w:styleId="index">
    <w:name w:val="index"/>
    <w:rsid w:val="00630F2E"/>
  </w:style>
  <w:style w:type="numbering" w:customStyle="1" w:styleId="NoList1">
    <w:name w:val="No List1"/>
    <w:next w:val="NoList"/>
    <w:uiPriority w:val="99"/>
    <w:semiHidden/>
    <w:unhideWhenUsed/>
    <w:rsid w:val="00630F2E"/>
  </w:style>
  <w:style w:type="numbering" w:customStyle="1" w:styleId="NoList2">
    <w:name w:val="No List2"/>
    <w:next w:val="NoList"/>
    <w:uiPriority w:val="99"/>
    <w:semiHidden/>
    <w:unhideWhenUsed/>
    <w:rsid w:val="00630F2E"/>
  </w:style>
  <w:style w:type="paragraph" w:customStyle="1" w:styleId="Arabic-Indent">
    <w:name w:val="Arabic - Indent"/>
    <w:link w:val="Arabic-IndentChar"/>
    <w:qFormat/>
    <w:rsid w:val="00630F2E"/>
    <w:pPr>
      <w:bidi/>
      <w:spacing w:after="0" w:line="240" w:lineRule="auto"/>
      <w:ind w:left="288" w:right="288"/>
      <w:contextualSpacing/>
      <w:mirrorIndents/>
      <w:jc w:val="both"/>
    </w:pPr>
    <w:rPr>
      <w:rFonts w:ascii="1 MUHAMMADI QURANIC" w:eastAsia="Calibri" w:hAnsi="1 MUHAMMADI QURANIC" w:cs="1 MUHAMMADI QURANIC"/>
      <w:noProof/>
      <w:kern w:val="24"/>
      <w:sz w:val="28"/>
      <w:szCs w:val="28"/>
      <w:lang w:val="en-CA" w:bidi="ur-PK"/>
    </w:rPr>
  </w:style>
  <w:style w:type="character" w:customStyle="1" w:styleId="Arabic-IndentChar">
    <w:name w:val="Arabic - Indent Char"/>
    <w:link w:val="Arabic-Indent"/>
    <w:rsid w:val="00630F2E"/>
    <w:rPr>
      <w:rFonts w:ascii="1 MUHAMMADI QURANIC" w:eastAsia="Calibri" w:hAnsi="1 MUHAMMADI QURANIC" w:cs="1 MUHAMMADI QURANIC"/>
      <w:noProof/>
      <w:kern w:val="24"/>
      <w:sz w:val="28"/>
      <w:szCs w:val="28"/>
      <w:lang w:val="en-CA" w:bidi="ur-PK"/>
    </w:rPr>
  </w:style>
  <w:style w:type="paragraph" w:customStyle="1" w:styleId="arabic30pt1">
    <w:name w:val="arabic30pt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tarjuma21pt1">
    <w:name w:val="tarjuma21pt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wala23ptb">
    <w:name w:val="hawala23ptb"/>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quran">
    <w:name w:val="quran"/>
    <w:rsid w:val="00630F2E"/>
  </w:style>
  <w:style w:type="character" w:customStyle="1" w:styleId="utakh3">
    <w:name w:val="utakh3"/>
    <w:rsid w:val="00630F2E"/>
  </w:style>
  <w:style w:type="character" w:customStyle="1" w:styleId="uarabicf">
    <w:name w:val="uarabicf"/>
    <w:rsid w:val="00630F2E"/>
  </w:style>
  <w:style w:type="character" w:customStyle="1" w:styleId="quot0">
    <w:name w:val="quot"/>
    <w:rsid w:val="00630F2E"/>
  </w:style>
  <w:style w:type="paragraph" w:styleId="PlainText">
    <w:name w:val="Plain Text"/>
    <w:basedOn w:val="Normal"/>
    <w:link w:val="PlainTextChar"/>
    <w:uiPriority w:val="99"/>
    <w:unhideWhenUsed/>
    <w:rsid w:val="00630F2E"/>
    <w:pPr>
      <w:spacing w:after="0" w:line="240" w:lineRule="auto"/>
    </w:pPr>
    <w:rPr>
      <w:rFonts w:ascii="Consolas" w:eastAsia="Calibri" w:hAnsi="Consolas" w:cs="Times New Roman"/>
      <w:sz w:val="21"/>
      <w:szCs w:val="21"/>
      <w:lang w:val="en-US"/>
    </w:rPr>
  </w:style>
  <w:style w:type="character" w:customStyle="1" w:styleId="PlainTextChar">
    <w:name w:val="Plain Text Char"/>
    <w:basedOn w:val="DefaultParagraphFont"/>
    <w:link w:val="PlainText"/>
    <w:uiPriority w:val="99"/>
    <w:rsid w:val="00630F2E"/>
    <w:rPr>
      <w:rFonts w:ascii="Consolas" w:eastAsia="Calibri" w:hAnsi="Consolas" w:cs="Times New Roman"/>
      <w:sz w:val="21"/>
      <w:szCs w:val="21"/>
      <w:lang w:val="en-US"/>
    </w:rPr>
  </w:style>
  <w:style w:type="character" w:customStyle="1" w:styleId="mu">
    <w:name w:val="mu"/>
    <w:basedOn w:val="DefaultParagraphFont"/>
    <w:rsid w:val="00630F2E"/>
  </w:style>
  <w:style w:type="character" w:customStyle="1" w:styleId="QuoteChar1">
    <w:name w:val="Quote Char1"/>
    <w:uiPriority w:val="29"/>
    <w:rsid w:val="00630F2E"/>
    <w:rPr>
      <w:i/>
      <w:iCs/>
      <w:color w:val="404040"/>
    </w:rPr>
  </w:style>
  <w:style w:type="paragraph" w:customStyle="1" w:styleId="Subheading0">
    <w:name w:val="Subheading"/>
    <w:basedOn w:val="Normal"/>
    <w:link w:val="SubheadingChar0"/>
    <w:autoRedefine/>
    <w:qFormat/>
    <w:rsid w:val="00630F2E"/>
    <w:pPr>
      <w:bidi/>
      <w:spacing w:after="0" w:line="720" w:lineRule="exact"/>
    </w:pPr>
    <w:rPr>
      <w:rFonts w:ascii="Jameel Noori Nastaleeq" w:eastAsia="Calibri" w:hAnsi="Jameel Noori Nastaleeq" w:cs="Jameel Noori Nastaleeq"/>
      <w:b/>
      <w:bCs/>
      <w:iCs/>
      <w:sz w:val="36"/>
      <w:szCs w:val="36"/>
      <w:lang w:val="en-US" w:bidi="ur-PK"/>
    </w:rPr>
  </w:style>
  <w:style w:type="character" w:customStyle="1" w:styleId="SubheadingChar0">
    <w:name w:val="Subheading Char"/>
    <w:link w:val="Subheading0"/>
    <w:rsid w:val="00630F2E"/>
    <w:rPr>
      <w:rFonts w:ascii="Jameel Noori Nastaleeq" w:eastAsia="Calibri" w:hAnsi="Jameel Noori Nastaleeq" w:cs="Jameel Noori Nastaleeq"/>
      <w:b/>
      <w:bCs/>
      <w:iCs/>
      <w:sz w:val="36"/>
      <w:szCs w:val="36"/>
      <w:lang w:val="en-US" w:bidi="ur-PK"/>
    </w:rPr>
  </w:style>
  <w:style w:type="character" w:customStyle="1" w:styleId="textChar0">
    <w:name w:val="text Char"/>
    <w:link w:val="text0"/>
    <w:rsid w:val="00630F2E"/>
    <w:rPr>
      <w:rFonts w:ascii="Times New Roman" w:eastAsia="Times New Roman" w:hAnsi="Times New Roman" w:cs="Times New Roman"/>
      <w:sz w:val="24"/>
      <w:szCs w:val="24"/>
      <w:lang w:eastAsia="en-GB"/>
    </w:rPr>
  </w:style>
  <w:style w:type="paragraph" w:customStyle="1" w:styleId="subheading1">
    <w:name w:val="subheading"/>
    <w:basedOn w:val="Subheading0"/>
    <w:link w:val="subheadingChar1"/>
    <w:qFormat/>
    <w:rsid w:val="00630F2E"/>
    <w:rPr>
      <w:iCs w:val="0"/>
    </w:rPr>
  </w:style>
  <w:style w:type="character" w:customStyle="1" w:styleId="subheadingChar1">
    <w:name w:val="subheading Char"/>
    <w:link w:val="subheading1"/>
    <w:rsid w:val="00630F2E"/>
    <w:rPr>
      <w:rFonts w:ascii="Jameel Noori Nastaleeq" w:eastAsia="Calibri" w:hAnsi="Jameel Noori Nastaleeq" w:cs="Jameel Noori Nastaleeq"/>
      <w:b/>
      <w:bCs/>
      <w:sz w:val="36"/>
      <w:szCs w:val="36"/>
      <w:lang w:val="en-US" w:bidi="ur-PK"/>
    </w:rPr>
  </w:style>
  <w:style w:type="paragraph" w:customStyle="1" w:styleId="ReferenceArabic">
    <w:name w:val="Reference_Arabic"/>
    <w:basedOn w:val="Normal"/>
    <w:uiPriority w:val="99"/>
    <w:rsid w:val="00630F2E"/>
    <w:pPr>
      <w:autoSpaceDE w:val="0"/>
      <w:autoSpaceDN w:val="0"/>
      <w:adjustRightInd w:val="0"/>
      <w:spacing w:after="0" w:line="380" w:lineRule="atLeast"/>
      <w:jc w:val="both"/>
      <w:textAlignment w:val="center"/>
    </w:pPr>
    <w:rPr>
      <w:rFonts w:ascii="1 MUHAMMADI QURANIC" w:eastAsia="Calibri" w:hAnsi="1 MUHAMMADI QURANIC" w:cs="1 MUHAMMADI QURANIC"/>
      <w:color w:val="000000"/>
      <w:spacing w:val="5"/>
      <w:sz w:val="26"/>
      <w:szCs w:val="26"/>
      <w:lang w:bidi="ar-YE"/>
    </w:rPr>
  </w:style>
  <w:style w:type="paragraph" w:customStyle="1" w:styleId="NoParagraphStyle">
    <w:name w:val="[No Paragraph Style]"/>
    <w:rsid w:val="00630F2E"/>
    <w:pPr>
      <w:autoSpaceDE w:val="0"/>
      <w:autoSpaceDN w:val="0"/>
      <w:bidi/>
      <w:adjustRightInd w:val="0"/>
      <w:spacing w:after="0" w:line="288" w:lineRule="auto"/>
      <w:textAlignment w:val="center"/>
    </w:pPr>
    <w:rPr>
      <w:rFonts w:ascii="Adobe Arabic" w:eastAsia="Calibri" w:hAnsi="Adobe Arabic" w:cs="Adobe Arabic"/>
      <w:color w:val="000000"/>
      <w:sz w:val="24"/>
      <w:szCs w:val="24"/>
      <w:lang w:bidi="ar-YE"/>
    </w:rPr>
  </w:style>
  <w:style w:type="paragraph" w:customStyle="1" w:styleId="ParagraphUrdu">
    <w:name w:val="Paragraph Urdu"/>
    <w:basedOn w:val="Normal"/>
    <w:uiPriority w:val="99"/>
    <w:rsid w:val="00630F2E"/>
    <w:pPr>
      <w:autoSpaceDE w:val="0"/>
      <w:autoSpaceDN w:val="0"/>
      <w:bidi/>
      <w:adjustRightInd w:val="0"/>
      <w:spacing w:after="0" w:line="600" w:lineRule="atLeast"/>
      <w:ind w:firstLine="567"/>
      <w:jc w:val="both"/>
      <w:textAlignment w:val="center"/>
    </w:pPr>
    <w:rPr>
      <w:rFonts w:ascii="Jameel Noori Nastaleeq" w:eastAsia="Calibri" w:hAnsi="Jameel Noori Nastaleeq" w:cs="Jameel Noori Nastaleeq"/>
      <w:color w:val="000000"/>
      <w:sz w:val="38"/>
      <w:szCs w:val="38"/>
      <w:lang w:bidi="ar-YE"/>
    </w:rPr>
  </w:style>
  <w:style w:type="paragraph" w:customStyle="1" w:styleId="PoemUrdu">
    <w:name w:val="Poem_Urdu"/>
    <w:basedOn w:val="ParagraphUrdu"/>
    <w:uiPriority w:val="99"/>
    <w:rsid w:val="00630F2E"/>
    <w:pPr>
      <w:ind w:left="1417" w:right="1417" w:firstLine="0"/>
      <w:jc w:val="distribute"/>
    </w:pPr>
    <w:rPr>
      <w:spacing w:val="8"/>
    </w:rPr>
  </w:style>
  <w:style w:type="paragraph" w:customStyle="1" w:styleId="BasicParagraph">
    <w:name w:val="[Basic Paragraph]"/>
    <w:basedOn w:val="NoParagraphStyle"/>
    <w:uiPriority w:val="99"/>
    <w:rsid w:val="00630F2E"/>
  </w:style>
  <w:style w:type="paragraph" w:customStyle="1" w:styleId="ReferenceUrdu">
    <w:name w:val="Reference_Urdu"/>
    <w:basedOn w:val="ParagraphUrdu"/>
    <w:uiPriority w:val="99"/>
    <w:rsid w:val="00630F2E"/>
    <w:pPr>
      <w:bidi w:val="0"/>
      <w:spacing w:line="380" w:lineRule="atLeast"/>
      <w:ind w:firstLine="0"/>
    </w:pPr>
    <w:rPr>
      <w:sz w:val="26"/>
      <w:szCs w:val="26"/>
    </w:rPr>
  </w:style>
  <w:style w:type="paragraph" w:customStyle="1" w:styleId="ParagraphStyle1">
    <w:name w:val="Paragraph Style 1"/>
    <w:basedOn w:val="PoemUrdu"/>
    <w:next w:val="PoemUrdu"/>
    <w:uiPriority w:val="99"/>
    <w:rsid w:val="00630F2E"/>
    <w:rPr>
      <w:rFonts w:ascii="noorehuda" w:hAnsi="noorehuda" w:cs="noorehuda"/>
    </w:rPr>
  </w:style>
  <w:style w:type="character" w:customStyle="1" w:styleId="Verse">
    <w:name w:val="Verse"/>
    <w:uiPriority w:val="99"/>
    <w:rsid w:val="00630F2E"/>
    <w:rPr>
      <w:rFonts w:ascii="noorehuda" w:hAnsi="noorehuda" w:cs="noorehuda"/>
      <w:spacing w:val="0"/>
      <w:w w:val="100"/>
      <w:position w:val="0"/>
      <w:sz w:val="38"/>
      <w:szCs w:val="38"/>
      <w:vertAlign w:val="baseline"/>
      <w:lang w:bidi="ar-YE"/>
    </w:rPr>
  </w:style>
  <w:style w:type="character" w:customStyle="1" w:styleId="OnlySallalahRaziallah">
    <w:name w:val="Only_Sallalah_Raziallah"/>
    <w:uiPriority w:val="99"/>
    <w:rsid w:val="00630F2E"/>
    <w:rPr>
      <w:rFonts w:ascii="Adobe Arabic" w:hAnsi="Adobe Arabic" w:cs="Adobe Arabic"/>
      <w:spacing w:val="0"/>
      <w:w w:val="100"/>
      <w:position w:val="0"/>
      <w:sz w:val="38"/>
      <w:szCs w:val="38"/>
      <w:vertAlign w:val="baseline"/>
      <w:lang w:bidi="ar-YE"/>
    </w:rPr>
  </w:style>
  <w:style w:type="paragraph" w:customStyle="1" w:styleId="tk-adobe-arabic">
    <w:name w:val="tk-adobe-arabic"/>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a">
    <w:name w:val="سال"/>
    <w:basedOn w:val="Heading1"/>
    <w:link w:val="Char"/>
    <w:autoRedefine/>
    <w:qFormat/>
    <w:rsid w:val="00630F2E"/>
    <w:pPr>
      <w:keepNext/>
      <w:tabs>
        <w:tab w:val="left" w:pos="360"/>
      </w:tabs>
      <w:bidi/>
      <w:spacing w:before="0" w:beforeAutospacing="0" w:after="0" w:afterAutospacing="0"/>
      <w:jc w:val="lowKashida"/>
    </w:pPr>
    <w:rPr>
      <w:rFonts w:ascii="Jameel Noori Nastaleeq" w:hAnsi="Jameel Noori Nastaleeq"/>
      <w:kern w:val="24"/>
      <w:sz w:val="32"/>
      <w:szCs w:val="32"/>
      <w:u w:val="single"/>
      <w:lang w:val="en-CA" w:eastAsia="en-US"/>
    </w:rPr>
  </w:style>
  <w:style w:type="character" w:customStyle="1" w:styleId="Char">
    <w:name w:val="سال Char"/>
    <w:link w:val="a"/>
    <w:rsid w:val="00630F2E"/>
    <w:rPr>
      <w:rFonts w:ascii="Jameel Noori Nastaleeq" w:eastAsia="Times New Roman" w:hAnsi="Jameel Noori Nastaleeq" w:cs="Times New Roman"/>
      <w:b/>
      <w:bCs/>
      <w:kern w:val="24"/>
      <w:sz w:val="32"/>
      <w:szCs w:val="32"/>
      <w:u w:val="single"/>
      <w:lang w:val="en-CA"/>
    </w:rPr>
  </w:style>
  <w:style w:type="paragraph" w:customStyle="1" w:styleId="Para">
    <w:name w:val="Para"/>
    <w:link w:val="ParaChar"/>
    <w:qFormat/>
    <w:rsid w:val="00630F2E"/>
    <w:pPr>
      <w:spacing w:after="0" w:line="240" w:lineRule="auto"/>
      <w:ind w:firstLine="360"/>
      <w:contextualSpacing/>
      <w:jc w:val="lowKashida"/>
    </w:pPr>
    <w:rPr>
      <w:rFonts w:ascii="Jameel Noori Nastaleeq" w:eastAsia="Calibri" w:hAnsi="Jameel Noori Nastaleeq" w:cs="Jameel Noori Nastaleeq"/>
      <w:noProof/>
      <w:kern w:val="24"/>
      <w:sz w:val="24"/>
      <w:szCs w:val="24"/>
      <w:lang w:val="en-CA" w:bidi="ur-PK"/>
    </w:rPr>
  </w:style>
  <w:style w:type="character" w:customStyle="1" w:styleId="ParaChar">
    <w:name w:val="Para Char"/>
    <w:link w:val="Para"/>
    <w:rsid w:val="00630F2E"/>
    <w:rPr>
      <w:rFonts w:ascii="Jameel Noori Nastaleeq" w:eastAsia="Calibri" w:hAnsi="Jameel Noori Nastaleeq" w:cs="Jameel Noori Nastaleeq"/>
      <w:noProof/>
      <w:kern w:val="24"/>
      <w:sz w:val="24"/>
      <w:szCs w:val="24"/>
      <w:lang w:val="en-CA" w:bidi="ur-PK"/>
    </w:rPr>
  </w:style>
  <w:style w:type="paragraph" w:customStyle="1" w:styleId="Old2Para">
    <w:name w:val="Old 2 Para"/>
    <w:basedOn w:val="Normal"/>
    <w:link w:val="Old2ParaChar"/>
    <w:qFormat/>
    <w:rsid w:val="00630F2E"/>
    <w:pPr>
      <w:tabs>
        <w:tab w:val="left" w:pos="360"/>
      </w:tabs>
      <w:bidi/>
      <w:spacing w:after="0" w:line="240" w:lineRule="auto"/>
      <w:contextualSpacing/>
      <w:jc w:val="both"/>
    </w:pPr>
    <w:rPr>
      <w:rFonts w:ascii="Jameel Noori Nastaleeq" w:eastAsia="Calibri" w:hAnsi="Jameel Noori Nastaleeq" w:cs="Times New Roman"/>
      <w:kern w:val="24"/>
      <w:sz w:val="24"/>
      <w:szCs w:val="24"/>
      <w:lang w:val="en-CA"/>
    </w:rPr>
  </w:style>
  <w:style w:type="character" w:customStyle="1" w:styleId="Old2ParaChar">
    <w:name w:val="Old 2 Para Char"/>
    <w:link w:val="Old2Para"/>
    <w:rsid w:val="00630F2E"/>
    <w:rPr>
      <w:rFonts w:ascii="Jameel Noori Nastaleeq" w:eastAsia="Calibri" w:hAnsi="Jameel Noori Nastaleeq" w:cs="Times New Roman"/>
      <w:kern w:val="24"/>
      <w:sz w:val="24"/>
      <w:szCs w:val="24"/>
      <w:lang w:val="en-CA"/>
    </w:rPr>
  </w:style>
  <w:style w:type="paragraph" w:customStyle="1" w:styleId="FirstFootNote">
    <w:name w:val="First Foot Note"/>
    <w:basedOn w:val="Normal"/>
    <w:link w:val="FirstFootNoteChar"/>
    <w:qFormat/>
    <w:rsid w:val="00630F2E"/>
    <w:pPr>
      <w:pBdr>
        <w:top w:val="single" w:sz="4" w:space="1" w:color="auto"/>
      </w:pBdr>
      <w:tabs>
        <w:tab w:val="left" w:pos="360"/>
      </w:tabs>
      <w:bidi/>
      <w:spacing w:after="0" w:line="240" w:lineRule="auto"/>
      <w:contextualSpacing/>
      <w:jc w:val="lowKashida"/>
    </w:pPr>
    <w:rPr>
      <w:rFonts w:ascii="Jameel Noori Nastaleeq" w:eastAsia="Calibri" w:hAnsi="Jameel Noori Nastaleeq" w:cs="Times New Roman"/>
      <w:kern w:val="24"/>
      <w:sz w:val="24"/>
      <w:szCs w:val="24"/>
      <w:lang w:val="en-CA"/>
    </w:rPr>
  </w:style>
  <w:style w:type="character" w:customStyle="1" w:styleId="FirstFootNoteChar">
    <w:name w:val="First Foot Note Char"/>
    <w:link w:val="FirstFootNote"/>
    <w:rsid w:val="00630F2E"/>
    <w:rPr>
      <w:rFonts w:ascii="Jameel Noori Nastaleeq" w:eastAsia="Calibri" w:hAnsi="Jameel Noori Nastaleeq" w:cs="Times New Roman"/>
      <w:kern w:val="24"/>
      <w:sz w:val="24"/>
      <w:szCs w:val="24"/>
      <w:lang w:val="en-CA"/>
    </w:rPr>
  </w:style>
  <w:style w:type="paragraph" w:customStyle="1" w:styleId="rf">
    <w:name w:val="rf"/>
    <w:basedOn w:val="Normal"/>
    <w:qFormat/>
    <w:rsid w:val="00630F2E"/>
    <w:pPr>
      <w:bidi/>
      <w:spacing w:after="200" w:line="240" w:lineRule="auto"/>
      <w:ind w:firstLine="720"/>
      <w:jc w:val="right"/>
    </w:pPr>
    <w:rPr>
      <w:rFonts w:ascii="Jameel Noori Nastaleeq" w:eastAsia="Calibri" w:hAnsi="Jameel Noori Nastaleeq" w:cs="Jameel Noori Nastaleeq"/>
      <w:sz w:val="30"/>
      <w:szCs w:val="30"/>
      <w:lang w:val="en-US" w:bidi="ur-PK"/>
    </w:rPr>
  </w:style>
  <w:style w:type="paragraph" w:customStyle="1" w:styleId="ref">
    <w:name w:val="ref"/>
    <w:basedOn w:val="Normal"/>
    <w:link w:val="refChar"/>
    <w:qFormat/>
    <w:rsid w:val="00630F2E"/>
    <w:pPr>
      <w:bidi/>
      <w:spacing w:after="200" w:line="276" w:lineRule="auto"/>
      <w:jc w:val="right"/>
    </w:pPr>
    <w:rPr>
      <w:rFonts w:ascii="Jameel Noori Nastaleeq" w:eastAsia="Calibri" w:hAnsi="Jameel Noori Nastaleeq" w:cs="Times New Roman"/>
      <w:sz w:val="20"/>
      <w:szCs w:val="28"/>
      <w:lang w:val="en-US"/>
    </w:rPr>
  </w:style>
  <w:style w:type="character" w:customStyle="1" w:styleId="refChar">
    <w:name w:val="ref Char"/>
    <w:link w:val="ref"/>
    <w:rsid w:val="00630F2E"/>
    <w:rPr>
      <w:rFonts w:ascii="Jameel Noori Nastaleeq" w:eastAsia="Calibri" w:hAnsi="Jameel Noori Nastaleeq" w:cs="Times New Roman"/>
      <w:sz w:val="20"/>
      <w:szCs w:val="28"/>
      <w:lang w:val="en-US"/>
    </w:rPr>
  </w:style>
  <w:style w:type="paragraph" w:customStyle="1" w:styleId="re">
    <w:name w:val="re"/>
    <w:basedOn w:val="Normal"/>
    <w:qFormat/>
    <w:rsid w:val="00630F2E"/>
    <w:pPr>
      <w:bidi/>
      <w:spacing w:after="200" w:line="240" w:lineRule="auto"/>
      <w:ind w:firstLine="720"/>
      <w:contextualSpacing/>
      <w:jc w:val="right"/>
    </w:pPr>
    <w:rPr>
      <w:rFonts w:ascii="Jameel Noori Nastaleeq" w:eastAsia="Calibri" w:hAnsi="Jameel Noori Nastaleeq" w:cs="Jameel Noori Nastaleeq"/>
      <w:sz w:val="28"/>
      <w:szCs w:val="28"/>
      <w:lang w:val="en-US" w:bidi="ur-PK"/>
    </w:rPr>
  </w:style>
  <w:style w:type="paragraph" w:customStyle="1" w:styleId="Ref0">
    <w:name w:val="Ref"/>
    <w:basedOn w:val="Normal"/>
    <w:qFormat/>
    <w:rsid w:val="00630F2E"/>
    <w:pPr>
      <w:bidi/>
      <w:spacing w:after="200" w:line="240" w:lineRule="auto"/>
      <w:ind w:firstLine="720"/>
      <w:jc w:val="right"/>
    </w:pPr>
    <w:rPr>
      <w:rFonts w:ascii="Jameel Noori Nastaleeq" w:eastAsia="Calibri" w:hAnsi="Jameel Noori Nastaleeq" w:cs="Jameel Noori Nastaleeq"/>
      <w:sz w:val="30"/>
      <w:szCs w:val="30"/>
      <w:lang w:val="en-US" w:bidi="ur-PK"/>
    </w:rPr>
  </w:style>
  <w:style w:type="paragraph" w:customStyle="1" w:styleId="has-text-align-right">
    <w:name w:val="has-text-align-righ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BalloonTextChar1">
    <w:name w:val="Balloon Text Char1"/>
    <w:uiPriority w:val="99"/>
    <w:semiHidden/>
    <w:rsid w:val="00630F2E"/>
    <w:rPr>
      <w:rFonts w:ascii="Segoe UI" w:hAnsi="Segoe UI" w:cs="Segoe UI"/>
      <w:sz w:val="18"/>
      <w:szCs w:val="18"/>
      <w:lang w:val="en-US" w:eastAsia="en-US"/>
    </w:rPr>
  </w:style>
  <w:style w:type="character" w:customStyle="1" w:styleId="subheadChar">
    <w:name w:val="sub head Char"/>
    <w:link w:val="subhead"/>
    <w:locked/>
    <w:rsid w:val="00630F2E"/>
    <w:rPr>
      <w:rFonts w:ascii="SHSoft" w:eastAsia="Calibri" w:hAnsi="SHSoft" w:cs="Jameel Noori Nastaleeq"/>
      <w:sz w:val="20"/>
      <w:szCs w:val="20"/>
      <w:lang w:val="en-US" w:bidi="ur-PK"/>
    </w:rPr>
  </w:style>
  <w:style w:type="paragraph" w:customStyle="1" w:styleId="msonormal0">
    <w:name w:val="msonormal"/>
    <w:basedOn w:val="Normal"/>
    <w:uiPriority w:val="99"/>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s-text-align-center">
    <w:name w:val="has-text-align-center"/>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s-text-align-left">
    <w:name w:val="has-text-align-lef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QuotChar">
    <w:name w:val="Quot Char"/>
    <w:link w:val="Quot"/>
    <w:rsid w:val="00630F2E"/>
    <w:rPr>
      <w:rFonts w:ascii="SHSoft" w:eastAsia="Calibri" w:hAnsi="SHSoft" w:cs="Jameel Noori Nastaleeq"/>
      <w:sz w:val="28"/>
      <w:szCs w:val="28"/>
      <w:lang w:val="en-US" w:bidi="ur-PK"/>
    </w:rPr>
  </w:style>
  <w:style w:type="character" w:styleId="EndnoteReference">
    <w:name w:val="endnote reference"/>
    <w:uiPriority w:val="99"/>
    <w:unhideWhenUsed/>
    <w:rsid w:val="00630F2E"/>
  </w:style>
  <w:style w:type="paragraph" w:styleId="EndnoteText">
    <w:name w:val="endnote text"/>
    <w:basedOn w:val="Normal"/>
    <w:link w:val="EndnoteTextChar"/>
    <w:uiPriority w:val="99"/>
    <w:unhideWhenUsed/>
    <w:rsid w:val="00630F2E"/>
    <w:pPr>
      <w:spacing w:before="100" w:beforeAutospacing="1" w:after="100" w:afterAutospacing="1" w:line="240" w:lineRule="auto"/>
    </w:pPr>
    <w:rPr>
      <w:rFonts w:ascii="Times New Roman" w:eastAsia="Times New Roman" w:hAnsi="Times New Roman" w:cs="Times New Roman"/>
      <w:sz w:val="24"/>
      <w:szCs w:val="24"/>
      <w:lang w:val="en-US" w:bidi="en-US"/>
    </w:rPr>
  </w:style>
  <w:style w:type="character" w:customStyle="1" w:styleId="EndnoteTextChar">
    <w:name w:val="Endnote Text Char"/>
    <w:basedOn w:val="DefaultParagraphFont"/>
    <w:link w:val="EndnoteText"/>
    <w:uiPriority w:val="99"/>
    <w:rsid w:val="00630F2E"/>
    <w:rPr>
      <w:rFonts w:ascii="Times New Roman" w:eastAsia="Times New Roman" w:hAnsi="Times New Roman" w:cs="Times New Roman"/>
      <w:sz w:val="24"/>
      <w:szCs w:val="24"/>
      <w:lang w:val="en-US" w:bidi="en-US"/>
    </w:rPr>
  </w:style>
  <w:style w:type="paragraph" w:customStyle="1" w:styleId="Head">
    <w:name w:val="Head"/>
    <w:basedOn w:val="Normal"/>
    <w:uiPriority w:val="99"/>
    <w:qFormat/>
    <w:rsid w:val="00630F2E"/>
    <w:pPr>
      <w:widowControl w:val="0"/>
      <w:bidi/>
      <w:spacing w:after="0" w:line="800" w:lineRule="exact"/>
      <w:jc w:val="center"/>
    </w:pPr>
    <w:rPr>
      <w:rFonts w:ascii="Jameel Noori Nastaleeq" w:eastAsia="Times New Roman" w:hAnsi="Jameel Noori Nastaleeq" w:cs="Jameel Noori Nastaleeq"/>
      <w:b/>
      <w:bCs/>
      <w:sz w:val="40"/>
      <w:szCs w:val="40"/>
      <w:lang w:val="en-US" w:bidi="en-US"/>
    </w:rPr>
  </w:style>
  <w:style w:type="paragraph" w:customStyle="1" w:styleId="Bold">
    <w:name w:val="Bold"/>
    <w:basedOn w:val="Normal"/>
    <w:link w:val="BoldChar"/>
    <w:uiPriority w:val="99"/>
    <w:qFormat/>
    <w:rsid w:val="00630F2E"/>
    <w:pPr>
      <w:widowControl w:val="0"/>
      <w:bidi/>
      <w:spacing w:after="0" w:line="500" w:lineRule="exact"/>
    </w:pPr>
    <w:rPr>
      <w:rFonts w:ascii="Jameel Noori Nastaleeq" w:eastAsia="Times New Roman" w:hAnsi="Jameel Noori Nastaleeq" w:cs="Jameel Noori Nastaleeq"/>
      <w:bCs/>
      <w:sz w:val="32"/>
      <w:szCs w:val="32"/>
      <w:lang w:val="en-US" w:bidi="en-US"/>
    </w:rPr>
  </w:style>
  <w:style w:type="paragraph" w:customStyle="1" w:styleId="English">
    <w:name w:val="English"/>
    <w:basedOn w:val="Text"/>
    <w:link w:val="EnglishChar"/>
    <w:qFormat/>
    <w:rsid w:val="00630F2E"/>
    <w:pPr>
      <w:bidi w:val="0"/>
      <w:spacing w:line="300" w:lineRule="exact"/>
    </w:pPr>
    <w:rPr>
      <w:rFonts w:eastAsia="Times New Roman"/>
      <w:sz w:val="24"/>
      <w:szCs w:val="24"/>
      <w:lang w:val="en-US" w:eastAsia="en-US"/>
    </w:rPr>
  </w:style>
  <w:style w:type="character" w:customStyle="1" w:styleId="EnglishChar">
    <w:name w:val="English Char"/>
    <w:link w:val="English"/>
    <w:rsid w:val="00630F2E"/>
    <w:rPr>
      <w:rFonts w:ascii="Jameel Noori Nastaleeq" w:eastAsia="Times New Roman" w:hAnsi="Jameel Noori Nastaleeq" w:cs="Jameel Noori Nastaleeq"/>
      <w:sz w:val="24"/>
      <w:szCs w:val="24"/>
      <w:lang w:val="en-US" w:bidi="ur-PK"/>
    </w:rPr>
  </w:style>
  <w:style w:type="character" w:customStyle="1" w:styleId="apple-converted-space">
    <w:name w:val="apple-converted-space"/>
    <w:rsid w:val="00630F2E"/>
  </w:style>
  <w:style w:type="character" w:customStyle="1" w:styleId="hps">
    <w:name w:val="hps"/>
    <w:rsid w:val="00630F2E"/>
  </w:style>
  <w:style w:type="paragraph" w:customStyle="1" w:styleId="Number">
    <w:name w:val="Number"/>
    <w:basedOn w:val="Text"/>
    <w:uiPriority w:val="99"/>
    <w:qFormat/>
    <w:rsid w:val="00630F2E"/>
    <w:pPr>
      <w:numPr>
        <w:numId w:val="3"/>
      </w:numPr>
      <w:spacing w:line="460" w:lineRule="exact"/>
    </w:pPr>
    <w:rPr>
      <w:rFonts w:eastAsia="Times New Roman" w:cs="Times New Roman"/>
      <w:sz w:val="32"/>
      <w:szCs w:val="32"/>
      <w:lang w:val="en-US" w:eastAsia="en-US" w:bidi="ar-SA"/>
    </w:rPr>
  </w:style>
  <w:style w:type="character" w:customStyle="1" w:styleId="citation">
    <w:name w:val="citation"/>
    <w:rsid w:val="00630F2E"/>
  </w:style>
  <w:style w:type="paragraph" w:styleId="DocumentMap">
    <w:name w:val="Document Map"/>
    <w:basedOn w:val="Normal"/>
    <w:link w:val="DocumentMapChar"/>
    <w:uiPriority w:val="99"/>
    <w:semiHidden/>
    <w:unhideWhenUsed/>
    <w:rsid w:val="00630F2E"/>
    <w:pPr>
      <w:widowControl w:val="0"/>
      <w:bidi/>
      <w:spacing w:after="0" w:line="240" w:lineRule="auto"/>
    </w:pPr>
    <w:rPr>
      <w:rFonts w:ascii="Tahoma" w:eastAsia="Times New Roman" w:hAnsi="Tahoma" w:cs="Tahoma"/>
      <w:sz w:val="16"/>
      <w:szCs w:val="16"/>
      <w:lang w:val="en-US" w:bidi="en-US"/>
    </w:rPr>
  </w:style>
  <w:style w:type="character" w:customStyle="1" w:styleId="DocumentMapChar">
    <w:name w:val="Document Map Char"/>
    <w:basedOn w:val="DefaultParagraphFont"/>
    <w:link w:val="DocumentMap"/>
    <w:uiPriority w:val="99"/>
    <w:semiHidden/>
    <w:rsid w:val="00630F2E"/>
    <w:rPr>
      <w:rFonts w:ascii="Tahoma" w:eastAsia="Times New Roman" w:hAnsi="Tahoma" w:cs="Tahoma"/>
      <w:sz w:val="16"/>
      <w:szCs w:val="16"/>
      <w:lang w:val="en-US" w:bidi="en-US"/>
    </w:rPr>
  </w:style>
  <w:style w:type="character" w:customStyle="1" w:styleId="longtext">
    <w:name w:val="long_text"/>
    <w:rsid w:val="00630F2E"/>
  </w:style>
  <w:style w:type="character" w:customStyle="1" w:styleId="engtext">
    <w:name w:val="engtext"/>
    <w:rsid w:val="00630F2E"/>
  </w:style>
  <w:style w:type="paragraph" w:customStyle="1" w:styleId="Main">
    <w:name w:val="Main"/>
    <w:basedOn w:val="Bold"/>
    <w:uiPriority w:val="99"/>
    <w:qFormat/>
    <w:rsid w:val="00630F2E"/>
    <w:pPr>
      <w:spacing w:line="560" w:lineRule="exact"/>
      <w:outlineLvl w:val="0"/>
    </w:pPr>
    <w:rPr>
      <w:u w:val="single"/>
      <w:lang w:val="el-GR" w:bidi="ur-PK"/>
    </w:rPr>
  </w:style>
  <w:style w:type="paragraph" w:customStyle="1" w:styleId="wpb-outside1">
    <w:name w:val="wpb-outside1"/>
    <w:basedOn w:val="Normal"/>
    <w:uiPriority w:val="99"/>
    <w:rsid w:val="00630F2E"/>
    <w:pPr>
      <w:spacing w:before="100" w:beforeAutospacing="1" w:after="100" w:afterAutospacing="1" w:line="240" w:lineRule="auto"/>
    </w:pPr>
    <w:rPr>
      <w:rFonts w:ascii="Times New Roman" w:eastAsia="Times New Roman" w:hAnsi="Times New Roman" w:cs="Times New Roman"/>
      <w:vanish/>
      <w:sz w:val="24"/>
      <w:szCs w:val="24"/>
      <w:lang w:val="en-US" w:bidi="en-US"/>
    </w:rPr>
  </w:style>
  <w:style w:type="character" w:customStyle="1" w:styleId="fn">
    <w:name w:val="fn"/>
    <w:rsid w:val="00630F2E"/>
  </w:style>
  <w:style w:type="character" w:customStyle="1" w:styleId="toctoggle">
    <w:name w:val="toctoggle"/>
    <w:rsid w:val="00630F2E"/>
  </w:style>
  <w:style w:type="character" w:customStyle="1" w:styleId="tocnumber2">
    <w:name w:val="tocnumber2"/>
    <w:rsid w:val="00630F2E"/>
  </w:style>
  <w:style w:type="character" w:customStyle="1" w:styleId="toctext">
    <w:name w:val="toctext"/>
    <w:rsid w:val="00630F2E"/>
  </w:style>
  <w:style w:type="character" w:customStyle="1" w:styleId="editsection">
    <w:name w:val="editsection"/>
    <w:rsid w:val="00630F2E"/>
  </w:style>
  <w:style w:type="character" w:customStyle="1" w:styleId="mw-headline">
    <w:name w:val="mw-headline"/>
    <w:rsid w:val="00630F2E"/>
  </w:style>
  <w:style w:type="character" w:customStyle="1" w:styleId="noprint">
    <w:name w:val="noprint"/>
    <w:rsid w:val="00630F2E"/>
  </w:style>
  <w:style w:type="character" w:customStyle="1" w:styleId="ArabictextChar">
    <w:name w:val="Arabic text Char"/>
    <w:link w:val="Arabictext"/>
    <w:locked/>
    <w:rsid w:val="00630F2E"/>
    <w:rPr>
      <w:rFonts w:ascii="XB Zar" w:hAnsi="XB Zar"/>
      <w:spacing w:val="4"/>
      <w:sz w:val="32"/>
      <w:szCs w:val="31"/>
      <w:lang w:bidi="ur-PK"/>
    </w:rPr>
  </w:style>
  <w:style w:type="paragraph" w:customStyle="1" w:styleId="Arabictext">
    <w:name w:val="Arabic text"/>
    <w:basedOn w:val="Text"/>
    <w:link w:val="ArabictextChar"/>
    <w:rsid w:val="00630F2E"/>
    <w:pPr>
      <w:spacing w:line="520" w:lineRule="exact"/>
    </w:pPr>
    <w:rPr>
      <w:rFonts w:ascii="XB Zar" w:eastAsiaTheme="minorHAnsi" w:hAnsi="XB Zar" w:cstheme="minorBidi"/>
      <w:spacing w:val="4"/>
      <w:sz w:val="32"/>
      <w:szCs w:val="31"/>
      <w:lang w:val="en-GB" w:eastAsia="en-US"/>
    </w:rPr>
  </w:style>
  <w:style w:type="character" w:styleId="SubtleReference">
    <w:name w:val="Subtle Reference"/>
    <w:uiPriority w:val="31"/>
    <w:qFormat/>
    <w:rsid w:val="00630F2E"/>
    <w:rPr>
      <w:smallCaps/>
      <w:color w:val="C0504D"/>
      <w:u w:val="single"/>
    </w:rPr>
  </w:style>
  <w:style w:type="character" w:styleId="IntenseReference">
    <w:name w:val="Intense Reference"/>
    <w:uiPriority w:val="32"/>
    <w:qFormat/>
    <w:rsid w:val="00630F2E"/>
    <w:rPr>
      <w:b/>
      <w:bCs/>
      <w:smallCaps/>
      <w:color w:val="C0504D"/>
      <w:spacing w:val="5"/>
      <w:u w:val="single"/>
    </w:rPr>
  </w:style>
  <w:style w:type="character" w:customStyle="1" w:styleId="nowrap">
    <w:name w:val="nowrap"/>
    <w:rsid w:val="00630F2E"/>
  </w:style>
  <w:style w:type="character" w:customStyle="1" w:styleId="ipa">
    <w:name w:val="ipa"/>
    <w:rsid w:val="00630F2E"/>
  </w:style>
  <w:style w:type="paragraph" w:customStyle="1" w:styleId="bold0">
    <w:name w:val="bold"/>
    <w:basedOn w:val="Text"/>
    <w:link w:val="boldChar0"/>
    <w:qFormat/>
    <w:rsid w:val="00630F2E"/>
    <w:pPr>
      <w:spacing w:line="540" w:lineRule="exact"/>
      <w:ind w:firstLine="0"/>
    </w:pPr>
    <w:rPr>
      <w:rFonts w:eastAsia="Times New Roman"/>
      <w:bCs/>
      <w:sz w:val="40"/>
      <w:szCs w:val="40"/>
      <w:lang w:val="en-US" w:eastAsia="en-US"/>
    </w:rPr>
  </w:style>
  <w:style w:type="paragraph" w:customStyle="1" w:styleId="sher">
    <w:name w:val="sher"/>
    <w:basedOn w:val="Text"/>
    <w:link w:val="sherChar"/>
    <w:qFormat/>
    <w:rsid w:val="00630F2E"/>
    <w:pPr>
      <w:spacing w:line="240" w:lineRule="auto"/>
      <w:ind w:left="1440" w:right="1440" w:firstLine="0"/>
    </w:pPr>
    <w:rPr>
      <w:rFonts w:eastAsia="Times New Roman"/>
      <w:sz w:val="32"/>
      <w:szCs w:val="32"/>
      <w:lang w:val="en-US" w:eastAsia="en-US"/>
    </w:rPr>
  </w:style>
  <w:style w:type="character" w:customStyle="1" w:styleId="boldChar0">
    <w:name w:val="bold Char"/>
    <w:link w:val="bold0"/>
    <w:rsid w:val="00630F2E"/>
    <w:rPr>
      <w:rFonts w:ascii="Jameel Noori Nastaleeq" w:eastAsia="Times New Roman" w:hAnsi="Jameel Noori Nastaleeq" w:cs="Jameel Noori Nastaleeq"/>
      <w:bCs/>
      <w:sz w:val="40"/>
      <w:szCs w:val="40"/>
      <w:lang w:val="en-US" w:bidi="ur-PK"/>
    </w:rPr>
  </w:style>
  <w:style w:type="character" w:customStyle="1" w:styleId="sherChar">
    <w:name w:val="sher Char"/>
    <w:link w:val="sher"/>
    <w:rsid w:val="00630F2E"/>
    <w:rPr>
      <w:rFonts w:ascii="Jameel Noori Nastaleeq" w:eastAsia="Times New Roman" w:hAnsi="Jameel Noori Nastaleeq" w:cs="Jameel Noori Nastaleeq"/>
      <w:sz w:val="32"/>
      <w:szCs w:val="32"/>
      <w:lang w:val="en-US" w:bidi="ur-PK"/>
    </w:rPr>
  </w:style>
  <w:style w:type="paragraph" w:styleId="Caption">
    <w:name w:val="caption"/>
    <w:basedOn w:val="Normal"/>
    <w:next w:val="Normal"/>
    <w:uiPriority w:val="35"/>
    <w:semiHidden/>
    <w:unhideWhenUsed/>
    <w:qFormat/>
    <w:rsid w:val="00630F2E"/>
    <w:pPr>
      <w:spacing w:after="200" w:line="240" w:lineRule="auto"/>
    </w:pPr>
    <w:rPr>
      <w:rFonts w:ascii="Calibri" w:eastAsia="Times New Roman" w:hAnsi="Calibri" w:cs="Arial"/>
      <w:b/>
      <w:bCs/>
      <w:color w:val="4F81BD"/>
      <w:sz w:val="18"/>
      <w:szCs w:val="18"/>
      <w:lang w:val="en-US" w:bidi="en-US"/>
    </w:rPr>
  </w:style>
  <w:style w:type="paragraph" w:styleId="IntenseQuote">
    <w:name w:val="Intense Quote"/>
    <w:basedOn w:val="Normal"/>
    <w:next w:val="Normal"/>
    <w:link w:val="IntenseQuoteChar"/>
    <w:uiPriority w:val="30"/>
    <w:qFormat/>
    <w:rsid w:val="00630F2E"/>
    <w:pPr>
      <w:pBdr>
        <w:bottom w:val="single" w:sz="4" w:space="4" w:color="4F81BD"/>
      </w:pBdr>
      <w:spacing w:before="200" w:after="280" w:line="276" w:lineRule="auto"/>
      <w:ind w:left="936" w:right="936"/>
    </w:pPr>
    <w:rPr>
      <w:rFonts w:ascii="Calibri" w:eastAsia="Times New Roman" w:hAnsi="Calibri" w:cs="Arial"/>
      <w:b/>
      <w:bCs/>
      <w:i/>
      <w:iCs/>
      <w:color w:val="4F81BD"/>
      <w:lang w:val="en-US" w:bidi="en-US"/>
    </w:rPr>
  </w:style>
  <w:style w:type="character" w:customStyle="1" w:styleId="IntenseQuoteChar">
    <w:name w:val="Intense Quote Char"/>
    <w:basedOn w:val="DefaultParagraphFont"/>
    <w:link w:val="IntenseQuote"/>
    <w:uiPriority w:val="30"/>
    <w:rsid w:val="00630F2E"/>
    <w:rPr>
      <w:rFonts w:ascii="Calibri" w:eastAsia="Times New Roman" w:hAnsi="Calibri" w:cs="Arial"/>
      <w:b/>
      <w:bCs/>
      <w:i/>
      <w:iCs/>
      <w:color w:val="4F81BD"/>
      <w:lang w:val="en-US" w:bidi="en-US"/>
    </w:rPr>
  </w:style>
  <w:style w:type="character" w:styleId="IntenseEmphasis">
    <w:name w:val="Intense Emphasis"/>
    <w:uiPriority w:val="21"/>
    <w:qFormat/>
    <w:rsid w:val="00630F2E"/>
    <w:rPr>
      <w:b/>
      <w:bCs/>
      <w:i/>
      <w:iCs/>
      <w:color w:val="4F81BD"/>
    </w:rPr>
  </w:style>
  <w:style w:type="character" w:styleId="BookTitle">
    <w:name w:val="Book Title"/>
    <w:uiPriority w:val="33"/>
    <w:qFormat/>
    <w:rsid w:val="00630F2E"/>
    <w:rPr>
      <w:b/>
      <w:bCs/>
      <w:smallCaps/>
      <w:spacing w:val="5"/>
    </w:rPr>
  </w:style>
  <w:style w:type="paragraph" w:styleId="TOCHeading">
    <w:name w:val="TOC Heading"/>
    <w:basedOn w:val="Heading1"/>
    <w:next w:val="Normal"/>
    <w:uiPriority w:val="39"/>
    <w:semiHidden/>
    <w:unhideWhenUsed/>
    <w:qFormat/>
    <w:rsid w:val="00630F2E"/>
    <w:pPr>
      <w:keepNext/>
      <w:keepLines/>
      <w:spacing w:before="480" w:beforeAutospacing="0" w:after="0" w:afterAutospacing="0" w:line="276" w:lineRule="auto"/>
      <w:outlineLvl w:val="9"/>
    </w:pPr>
    <w:rPr>
      <w:rFonts w:ascii="Cambria" w:hAnsi="Cambria"/>
      <w:color w:val="365F91"/>
      <w:kern w:val="0"/>
      <w:sz w:val="28"/>
      <w:szCs w:val="28"/>
      <w:lang w:val="en-US" w:eastAsia="en-US" w:bidi="en-US"/>
    </w:rPr>
  </w:style>
  <w:style w:type="paragraph" w:customStyle="1" w:styleId="Refrance">
    <w:name w:val="Refrance"/>
    <w:link w:val="RefranceChar"/>
    <w:autoRedefine/>
    <w:qFormat/>
    <w:rsid w:val="00630F2E"/>
    <w:pPr>
      <w:bidi/>
      <w:spacing w:after="0" w:line="240" w:lineRule="auto"/>
      <w:jc w:val="right"/>
    </w:pPr>
    <w:rPr>
      <w:rFonts w:ascii="Jameel Noori Nastaleeq" w:eastAsia="Calibri" w:hAnsi="Jameel Noori Nastaleeq" w:cs="Times New Roman"/>
      <w:kern w:val="24"/>
      <w:sz w:val="24"/>
      <w:szCs w:val="24"/>
      <w:lang w:val="en-CA"/>
    </w:rPr>
  </w:style>
  <w:style w:type="character" w:customStyle="1" w:styleId="RefranceChar">
    <w:name w:val="Refrance Char"/>
    <w:link w:val="Refrance"/>
    <w:rsid w:val="00630F2E"/>
    <w:rPr>
      <w:rFonts w:ascii="Jameel Noori Nastaleeq" w:eastAsia="Calibri" w:hAnsi="Jameel Noori Nastaleeq" w:cs="Times New Roman"/>
      <w:kern w:val="24"/>
      <w:sz w:val="24"/>
      <w:szCs w:val="24"/>
      <w:lang w:val="en-CA"/>
    </w:rPr>
  </w:style>
  <w:style w:type="paragraph" w:customStyle="1" w:styleId="CentreIndent">
    <w:name w:val="Centre Indent"/>
    <w:basedOn w:val="Normal"/>
    <w:link w:val="CentreIndentChar"/>
    <w:qFormat/>
    <w:rsid w:val="00630F2E"/>
    <w:pPr>
      <w:tabs>
        <w:tab w:val="left" w:pos="360"/>
      </w:tabs>
      <w:bidi/>
      <w:spacing w:after="0" w:line="240" w:lineRule="auto"/>
      <w:ind w:left="432" w:right="432"/>
      <w:jc w:val="lowKashida"/>
    </w:pPr>
    <w:rPr>
      <w:rFonts w:ascii="Jameel Noori Nastaleeq" w:eastAsia="Calibri" w:hAnsi="Jameel Noori Nastaleeq" w:cs="Times New Roman"/>
      <w:b/>
      <w:kern w:val="24"/>
      <w:sz w:val="36"/>
      <w:szCs w:val="32"/>
      <w:lang w:val="en-CA"/>
    </w:rPr>
  </w:style>
  <w:style w:type="character" w:customStyle="1" w:styleId="CentreIndentChar">
    <w:name w:val="Centre Indent Char"/>
    <w:link w:val="CentreIndent"/>
    <w:rsid w:val="00630F2E"/>
    <w:rPr>
      <w:rFonts w:ascii="Jameel Noori Nastaleeq" w:eastAsia="Calibri" w:hAnsi="Jameel Noori Nastaleeq" w:cs="Times New Roman"/>
      <w:b/>
      <w:kern w:val="24"/>
      <w:sz w:val="36"/>
      <w:szCs w:val="32"/>
      <w:lang w:val="en-CA"/>
    </w:rPr>
  </w:style>
  <w:style w:type="paragraph" w:customStyle="1" w:styleId="Style3">
    <w:name w:val="Style3"/>
    <w:basedOn w:val="Refrence"/>
    <w:link w:val="Style3Char"/>
    <w:qFormat/>
    <w:rsid w:val="00630F2E"/>
    <w:pPr>
      <w:widowControl w:val="0"/>
      <w:spacing w:line="340" w:lineRule="exact"/>
      <w:jc w:val="left"/>
    </w:pPr>
    <w:rPr>
      <w:rFonts w:eastAsia="Times New Roman"/>
      <w:color w:val="FF0000"/>
      <w:sz w:val="24"/>
      <w:szCs w:val="24"/>
      <w:lang w:val="en-US" w:eastAsia="en-US"/>
    </w:rPr>
  </w:style>
  <w:style w:type="character" w:customStyle="1" w:styleId="Style3Char">
    <w:name w:val="Style3 Char"/>
    <w:link w:val="Style3"/>
    <w:rsid w:val="00630F2E"/>
    <w:rPr>
      <w:rFonts w:ascii="Jameel Noori Nastaleeq" w:eastAsia="Times New Roman" w:hAnsi="Jameel Noori Nastaleeq" w:cs="Jameel Noori Nastaleeq"/>
      <w:color w:val="FF0000"/>
      <w:sz w:val="24"/>
      <w:szCs w:val="24"/>
      <w:lang w:val="en-US" w:bidi="ur-PK"/>
    </w:rPr>
  </w:style>
  <w:style w:type="paragraph" w:customStyle="1" w:styleId="OldPara">
    <w:name w:val="Old Para"/>
    <w:basedOn w:val="Normal"/>
    <w:link w:val="OldParaChar"/>
    <w:autoRedefine/>
    <w:qFormat/>
    <w:rsid w:val="00630F2E"/>
    <w:pPr>
      <w:tabs>
        <w:tab w:val="left" w:pos="360"/>
      </w:tabs>
      <w:bidi/>
      <w:spacing w:after="0" w:line="240" w:lineRule="auto"/>
      <w:contextualSpacing/>
      <w:jc w:val="both"/>
    </w:pPr>
    <w:rPr>
      <w:rFonts w:ascii="Jameel Noori Nastaleeq" w:eastAsia="Calibri" w:hAnsi="Jameel Noori Nastaleeq" w:cs="Times New Roman"/>
      <w:kern w:val="24"/>
      <w:lang w:val="en-CA"/>
    </w:rPr>
  </w:style>
  <w:style w:type="character" w:customStyle="1" w:styleId="OldParaChar">
    <w:name w:val="Old Para Char"/>
    <w:link w:val="OldPara"/>
    <w:rsid w:val="00630F2E"/>
    <w:rPr>
      <w:rFonts w:ascii="Jameel Noori Nastaleeq" w:eastAsia="Calibri" w:hAnsi="Jameel Noori Nastaleeq" w:cs="Times New Roman"/>
      <w:kern w:val="24"/>
      <w:lang w:val="en-CA"/>
    </w:rPr>
  </w:style>
  <w:style w:type="character" w:customStyle="1" w:styleId="highlight">
    <w:name w:val="highlight"/>
    <w:rsid w:val="00630F2E"/>
  </w:style>
  <w:style w:type="paragraph" w:customStyle="1" w:styleId="footnote">
    <w:name w:val="footnote"/>
    <w:basedOn w:val="Normal"/>
    <w:link w:val="footnoteChar"/>
    <w:autoRedefine/>
    <w:qFormat/>
    <w:rsid w:val="00630F2E"/>
    <w:pPr>
      <w:pBdr>
        <w:top w:val="single" w:sz="4" w:space="1" w:color="auto"/>
      </w:pBdr>
      <w:tabs>
        <w:tab w:val="left" w:pos="360"/>
      </w:tabs>
      <w:bidi/>
      <w:spacing w:after="0" w:line="240" w:lineRule="auto"/>
      <w:contextualSpacing/>
      <w:jc w:val="both"/>
    </w:pPr>
    <w:rPr>
      <w:rFonts w:ascii="Jameel Noori Nastaleeq" w:eastAsia="Calibri" w:hAnsi="Jameel Noori Nastaleeq" w:cs="Times New Roman"/>
      <w:kern w:val="24"/>
      <w:sz w:val="20"/>
      <w:szCs w:val="20"/>
      <w:lang w:val="en-CA"/>
    </w:rPr>
  </w:style>
  <w:style w:type="character" w:customStyle="1" w:styleId="footnoteChar">
    <w:name w:val="footnote Char"/>
    <w:link w:val="footnote"/>
    <w:rsid w:val="00630F2E"/>
    <w:rPr>
      <w:rFonts w:ascii="Jameel Noori Nastaleeq" w:eastAsia="Calibri" w:hAnsi="Jameel Noori Nastaleeq" w:cs="Times New Roman"/>
      <w:kern w:val="24"/>
      <w:sz w:val="20"/>
      <w:szCs w:val="20"/>
      <w:lang w:val="en-CA"/>
    </w:rPr>
  </w:style>
  <w:style w:type="paragraph" w:customStyle="1" w:styleId="Ref1">
    <w:name w:val="Refس"/>
    <w:link w:val="RefChar0"/>
    <w:autoRedefine/>
    <w:qFormat/>
    <w:rsid w:val="00630F2E"/>
    <w:pPr>
      <w:bidi/>
      <w:spacing w:after="0" w:line="240" w:lineRule="auto"/>
      <w:jc w:val="right"/>
    </w:pPr>
    <w:rPr>
      <w:rFonts w:ascii="Jameel Noori Nastaleeq" w:eastAsia="Calibri" w:hAnsi="Jameel Noori Nastaleeq" w:cs="Times New Roman"/>
      <w:kern w:val="24"/>
      <w:lang w:val="en-CA"/>
    </w:rPr>
  </w:style>
  <w:style w:type="character" w:customStyle="1" w:styleId="RefChar0">
    <w:name w:val="Refس Char"/>
    <w:link w:val="Ref1"/>
    <w:rsid w:val="00630F2E"/>
    <w:rPr>
      <w:rFonts w:ascii="Jameel Noori Nastaleeq" w:eastAsia="Calibri" w:hAnsi="Jameel Noori Nastaleeq" w:cs="Times New Roman"/>
      <w:kern w:val="24"/>
      <w:lang w:val="en-CA"/>
    </w:rPr>
  </w:style>
  <w:style w:type="paragraph" w:customStyle="1" w:styleId="Qoutation">
    <w:name w:val="Qoutation"/>
    <w:basedOn w:val="Reference"/>
    <w:qFormat/>
    <w:rsid w:val="00630F2E"/>
    <w:pPr>
      <w:spacing w:line="500" w:lineRule="exact"/>
      <w:ind w:left="397" w:right="397" w:firstLine="539"/>
      <w:jc w:val="both"/>
    </w:pPr>
    <w:rPr>
      <w:spacing w:val="16"/>
      <w:sz w:val="32"/>
      <w:szCs w:val="32"/>
    </w:rPr>
  </w:style>
  <w:style w:type="character" w:customStyle="1" w:styleId="newheading">
    <w:name w:val="new heading"/>
    <w:uiPriority w:val="1"/>
    <w:qFormat/>
    <w:rsid w:val="00630F2E"/>
    <w:rPr>
      <w:rFonts w:ascii="AlQalam Alvi Nastaleeq" w:eastAsia="Times New Roman" w:hAnsi="AlQalam Alvi Nastaleeq" w:cs="AlQalam Khalid Maqbool"/>
      <w:b/>
      <w:bCs/>
      <w:color w:val="auto"/>
      <w:kern w:val="36"/>
      <w:sz w:val="28"/>
      <w:szCs w:val="96"/>
      <w:u w:val="single"/>
    </w:rPr>
  </w:style>
  <w:style w:type="character" w:customStyle="1" w:styleId="uficommentbody">
    <w:name w:val="uficommentbody"/>
    <w:rsid w:val="00630F2E"/>
  </w:style>
  <w:style w:type="paragraph" w:customStyle="1" w:styleId="Style4">
    <w:name w:val="Style4"/>
    <w:basedOn w:val="Normal"/>
    <w:link w:val="Style4Char"/>
    <w:autoRedefine/>
    <w:qFormat/>
    <w:rsid w:val="00630F2E"/>
    <w:pPr>
      <w:bidi/>
      <w:spacing w:line="240" w:lineRule="auto"/>
      <w:ind w:firstLine="720"/>
      <w:jc w:val="both"/>
    </w:pPr>
    <w:rPr>
      <w:rFonts w:ascii="Jameel Noori Nastaleeq" w:eastAsia="Calibri" w:hAnsi="Jameel Noori Nastaleeq" w:cs="Jameel Noori Nastaleeq"/>
      <w:sz w:val="40"/>
      <w:szCs w:val="40"/>
      <w:lang w:val="en-US" w:bidi="ur-PK"/>
    </w:rPr>
  </w:style>
  <w:style w:type="character" w:customStyle="1" w:styleId="Style4Char">
    <w:name w:val="Style4 Char"/>
    <w:link w:val="Style4"/>
    <w:rsid w:val="00630F2E"/>
    <w:rPr>
      <w:rFonts w:ascii="Jameel Noori Nastaleeq" w:eastAsia="Calibri" w:hAnsi="Jameel Noori Nastaleeq" w:cs="Jameel Noori Nastaleeq"/>
      <w:sz w:val="40"/>
      <w:szCs w:val="40"/>
      <w:lang w:val="en-US" w:bidi="ur-PK"/>
    </w:rPr>
  </w:style>
  <w:style w:type="paragraph" w:customStyle="1" w:styleId="Style5">
    <w:name w:val="Style5"/>
    <w:basedOn w:val="Text"/>
    <w:link w:val="Style5Char"/>
    <w:autoRedefine/>
    <w:qFormat/>
    <w:rsid w:val="00630F2E"/>
    <w:pPr>
      <w:widowControl/>
      <w:spacing w:line="240" w:lineRule="auto"/>
      <w:ind w:left="720" w:right="720" w:firstLine="0"/>
    </w:pPr>
    <w:rPr>
      <w:sz w:val="40"/>
      <w:szCs w:val="40"/>
      <w:lang w:val="en-US" w:eastAsia="en-US"/>
    </w:rPr>
  </w:style>
  <w:style w:type="character" w:customStyle="1" w:styleId="Style5Char">
    <w:name w:val="Style5 Char"/>
    <w:link w:val="Style5"/>
    <w:rsid w:val="00630F2E"/>
    <w:rPr>
      <w:rFonts w:ascii="Jameel Noori Nastaleeq" w:eastAsia="Calibri" w:hAnsi="Jameel Noori Nastaleeq" w:cs="Jameel Noori Nastaleeq"/>
      <w:sz w:val="40"/>
      <w:szCs w:val="40"/>
      <w:lang w:val="en-US" w:bidi="ur-PK"/>
    </w:rPr>
  </w:style>
  <w:style w:type="character" w:customStyle="1" w:styleId="unicode">
    <w:name w:val="unicode"/>
    <w:rsid w:val="00630F2E"/>
  </w:style>
  <w:style w:type="paragraph" w:customStyle="1" w:styleId="Footnote0">
    <w:name w:val="Footnote"/>
    <w:basedOn w:val="OldPara"/>
    <w:link w:val="FootnoteChar0"/>
    <w:autoRedefine/>
    <w:rsid w:val="00630F2E"/>
    <w:rPr>
      <w:vertAlign w:val="superscript"/>
    </w:rPr>
  </w:style>
  <w:style w:type="character" w:customStyle="1" w:styleId="FootnoteChar0">
    <w:name w:val="Footnote Char"/>
    <w:link w:val="Footnote0"/>
    <w:rsid w:val="00630F2E"/>
    <w:rPr>
      <w:rFonts w:ascii="Jameel Noori Nastaleeq" w:eastAsia="Calibri" w:hAnsi="Jameel Noori Nastaleeq" w:cs="Times New Roman"/>
      <w:kern w:val="24"/>
      <w:vertAlign w:val="superscript"/>
      <w:lang w:val="en-CA"/>
    </w:rPr>
  </w:style>
  <w:style w:type="character" w:customStyle="1" w:styleId="postcontrols">
    <w:name w:val="postcontrols"/>
    <w:rsid w:val="00630F2E"/>
  </w:style>
  <w:style w:type="character" w:customStyle="1" w:styleId="Date1">
    <w:name w:val="Date1"/>
    <w:rsid w:val="00630F2E"/>
  </w:style>
  <w:style w:type="character" w:customStyle="1" w:styleId="time">
    <w:name w:val="time"/>
    <w:rsid w:val="00630F2E"/>
  </w:style>
  <w:style w:type="character" w:customStyle="1" w:styleId="nodecontrols">
    <w:name w:val="nodecontrols"/>
    <w:rsid w:val="00630F2E"/>
  </w:style>
  <w:style w:type="character" w:customStyle="1" w:styleId="usertitle">
    <w:name w:val="usertitle"/>
    <w:rsid w:val="00630F2E"/>
  </w:style>
  <w:style w:type="character" w:customStyle="1" w:styleId="CommentTextChar1">
    <w:name w:val="Comment Text Char1"/>
    <w:uiPriority w:val="99"/>
    <w:semiHidden/>
    <w:rsid w:val="00630F2E"/>
  </w:style>
  <w:style w:type="character" w:customStyle="1" w:styleId="CommentSubjectChar1">
    <w:name w:val="Comment Subject Char1"/>
    <w:uiPriority w:val="99"/>
    <w:semiHidden/>
    <w:rsid w:val="00630F2E"/>
    <w:rPr>
      <w:b/>
      <w:bCs/>
    </w:rPr>
  </w:style>
  <w:style w:type="character" w:customStyle="1" w:styleId="DocumentMapChar1">
    <w:name w:val="Document Map Char1"/>
    <w:uiPriority w:val="99"/>
    <w:semiHidden/>
    <w:rsid w:val="00630F2E"/>
    <w:rPr>
      <w:rFonts w:ascii="Segoe UI" w:hAnsi="Segoe UI" w:cs="Segoe UI"/>
      <w:sz w:val="16"/>
      <w:szCs w:val="16"/>
    </w:rPr>
  </w:style>
  <w:style w:type="paragraph" w:customStyle="1" w:styleId="MainHeading">
    <w:name w:val="Main Heading"/>
    <w:basedOn w:val="Normal"/>
    <w:qFormat/>
    <w:rsid w:val="00630F2E"/>
    <w:pPr>
      <w:bidi/>
      <w:spacing w:after="0" w:line="240" w:lineRule="auto"/>
      <w:ind w:left="144" w:right="144"/>
      <w:jc w:val="center"/>
    </w:pPr>
    <w:rPr>
      <w:rFonts w:ascii="Jameel Noori Nastaleeq" w:eastAsia="Calibri" w:hAnsi="Jameel Noori Nastaleeq" w:cs="Jameel Noori Nastaleeq"/>
      <w:b/>
      <w:bCs/>
      <w:sz w:val="40"/>
      <w:szCs w:val="40"/>
      <w:lang w:val="en-US" w:bidi="ur-PK"/>
    </w:rPr>
  </w:style>
  <w:style w:type="paragraph" w:customStyle="1" w:styleId="Iqtibas">
    <w:name w:val="Iqtibas"/>
    <w:basedOn w:val="Normal"/>
    <w:qFormat/>
    <w:rsid w:val="00630F2E"/>
    <w:pPr>
      <w:bidi/>
      <w:spacing w:after="0" w:line="460" w:lineRule="exact"/>
      <w:ind w:left="720" w:right="720" w:firstLine="720"/>
      <w:jc w:val="both"/>
    </w:pPr>
    <w:rPr>
      <w:rFonts w:ascii="Jameel Noori Nastaleeq" w:eastAsia="Calibri" w:hAnsi="Jameel Noori Nastaleeq" w:cs="Jameel Noori Nastaleeq"/>
      <w:sz w:val="32"/>
      <w:szCs w:val="32"/>
      <w:lang w:val="en-US" w:bidi="ur-PK"/>
    </w:rPr>
  </w:style>
  <w:style w:type="paragraph" w:customStyle="1" w:styleId="NormalText">
    <w:name w:val="Normal Text"/>
    <w:basedOn w:val="Normal"/>
    <w:qFormat/>
    <w:rsid w:val="00630F2E"/>
    <w:pPr>
      <w:bidi/>
      <w:spacing w:after="0" w:line="460" w:lineRule="exact"/>
      <w:ind w:left="144" w:right="144" w:firstLine="720"/>
      <w:jc w:val="both"/>
    </w:pPr>
    <w:rPr>
      <w:rFonts w:ascii="Jameel Noori Nastaleeq" w:eastAsia="Calibri" w:hAnsi="Jameel Noori Nastaleeq" w:cs="Jameel Noori Nastaleeq"/>
      <w:sz w:val="32"/>
      <w:szCs w:val="32"/>
      <w:lang w:val="en-US" w:bidi="ur-PK"/>
    </w:rPr>
  </w:style>
  <w:style w:type="paragraph" w:customStyle="1" w:styleId="ArabicText0">
    <w:name w:val="Arabic Text"/>
    <w:basedOn w:val="Normal"/>
    <w:qFormat/>
    <w:rsid w:val="00630F2E"/>
    <w:pPr>
      <w:bidi/>
      <w:spacing w:after="0" w:line="460" w:lineRule="exact"/>
      <w:ind w:left="144" w:right="144" w:firstLine="720"/>
      <w:jc w:val="both"/>
    </w:pPr>
    <w:rPr>
      <w:rFonts w:ascii="_Khat_Manzoor_BAFC" w:eastAsia="Calibri" w:hAnsi="_Khat_Manzoor_BAFC" w:cs="_Khat_Manzoor_BAFC"/>
      <w:sz w:val="32"/>
      <w:szCs w:val="32"/>
      <w:lang w:val="en-US" w:bidi="ur-PK"/>
    </w:rPr>
  </w:style>
  <w:style w:type="paragraph" w:customStyle="1" w:styleId="MyText">
    <w:name w:val="MyText"/>
    <w:basedOn w:val="Normal"/>
    <w:qFormat/>
    <w:rsid w:val="00630F2E"/>
    <w:pPr>
      <w:bidi/>
      <w:spacing w:after="0" w:line="560" w:lineRule="exact"/>
      <w:ind w:left="288" w:right="288" w:firstLine="576"/>
      <w:jc w:val="both"/>
    </w:pPr>
    <w:rPr>
      <w:rFonts w:ascii="Jameel Noori Nastaleeq" w:eastAsia="Calibri" w:hAnsi="Jameel Noori Nastaleeq" w:cs="Jameel Noori Nastaleeq"/>
      <w:sz w:val="36"/>
      <w:szCs w:val="36"/>
      <w:lang w:val="en-US" w:bidi="ur-PK"/>
    </w:rPr>
  </w:style>
  <w:style w:type="paragraph" w:customStyle="1" w:styleId="Hawala">
    <w:name w:val="Hawala"/>
    <w:basedOn w:val="Normal"/>
    <w:link w:val="HawalaChar"/>
    <w:autoRedefine/>
    <w:qFormat/>
    <w:rsid w:val="00630F2E"/>
    <w:pPr>
      <w:spacing w:line="240" w:lineRule="auto"/>
    </w:pPr>
    <w:rPr>
      <w:rFonts w:ascii="Jameel Noori Nastaleeq" w:eastAsia="Calibri" w:hAnsi="Jameel Noori Nastaleeq" w:cs="Jameel Noori Nastaleeq"/>
      <w:lang w:val="en-US" w:bidi="ur-PK"/>
    </w:rPr>
  </w:style>
  <w:style w:type="character" w:customStyle="1" w:styleId="HawalaChar">
    <w:name w:val="Hawala Char"/>
    <w:link w:val="Hawala"/>
    <w:rsid w:val="00630F2E"/>
    <w:rPr>
      <w:rFonts w:ascii="Jameel Noori Nastaleeq" w:eastAsia="Calibri" w:hAnsi="Jameel Noori Nastaleeq" w:cs="Jameel Noori Nastaleeq"/>
      <w:lang w:val="en-US" w:bidi="ur-PK"/>
    </w:rPr>
  </w:style>
  <w:style w:type="character" w:customStyle="1" w:styleId="spanstyle">
    <w:name w:val="spanstyle"/>
    <w:basedOn w:val="DefaultParagraphFont"/>
    <w:rsid w:val="00630F2E"/>
  </w:style>
  <w:style w:type="character" w:customStyle="1" w:styleId="supst1">
    <w:name w:val="supst1"/>
    <w:basedOn w:val="DefaultParagraphFont"/>
    <w:rsid w:val="00630F2E"/>
  </w:style>
  <w:style w:type="paragraph" w:customStyle="1" w:styleId="reference0">
    <w:name w:val="reference"/>
    <w:basedOn w:val="Normal"/>
    <w:link w:val="referenceChar0"/>
    <w:qFormat/>
    <w:rsid w:val="00630F2E"/>
    <w:pPr>
      <w:widowControl w:val="0"/>
      <w:bidi/>
      <w:spacing w:after="0" w:line="440" w:lineRule="exact"/>
      <w:jc w:val="right"/>
    </w:pPr>
    <w:rPr>
      <w:rFonts w:ascii="Jameel Noori Nastaleeq" w:eastAsia="Calibri" w:hAnsi="Jameel Noori Nastaleeq" w:cs="Times New Roman"/>
      <w:sz w:val="24"/>
      <w:szCs w:val="24"/>
      <w:lang w:val="en-US"/>
    </w:rPr>
  </w:style>
  <w:style w:type="character" w:customStyle="1" w:styleId="referenceChar0">
    <w:name w:val="reference Char"/>
    <w:link w:val="reference0"/>
    <w:rsid w:val="00630F2E"/>
    <w:rPr>
      <w:rFonts w:ascii="Jameel Noori Nastaleeq" w:eastAsia="Calibri" w:hAnsi="Jameel Noori Nastaleeq" w:cs="Times New Roman"/>
      <w:sz w:val="24"/>
      <w:szCs w:val="24"/>
      <w:lang w:val="en-US"/>
    </w:rPr>
  </w:style>
  <w:style w:type="paragraph" w:customStyle="1" w:styleId="Arbc">
    <w:name w:val="Arbc"/>
    <w:basedOn w:val="Normal"/>
    <w:qFormat/>
    <w:rsid w:val="00630F2E"/>
    <w:pPr>
      <w:bidi/>
      <w:spacing w:after="0" w:line="240" w:lineRule="auto"/>
      <w:ind w:firstLine="720"/>
      <w:jc w:val="both"/>
    </w:pPr>
    <w:rPr>
      <w:rFonts w:ascii="1 MUHAMMADI QURANIC" w:eastAsia="Calibri" w:hAnsi="1 MUHAMMADI QURANIC" w:cs="1 MUHAMMADI QURANIC"/>
      <w:sz w:val="32"/>
      <w:szCs w:val="32"/>
      <w:lang w:val="en-US" w:bidi="ur-PK"/>
    </w:rPr>
  </w:style>
  <w:style w:type="paragraph" w:customStyle="1" w:styleId="Txt">
    <w:name w:val="Txt"/>
    <w:basedOn w:val="Text"/>
    <w:qFormat/>
    <w:rsid w:val="00630F2E"/>
    <w:pPr>
      <w:spacing w:line="240" w:lineRule="auto"/>
    </w:pPr>
    <w:rPr>
      <w:rFonts w:cs="Times New Roman"/>
      <w:sz w:val="32"/>
      <w:szCs w:val="32"/>
      <w:lang w:val="en-US" w:eastAsia="en-US" w:bidi="ar-SA"/>
    </w:rPr>
  </w:style>
  <w:style w:type="paragraph" w:customStyle="1" w:styleId="subh">
    <w:name w:val="sub h"/>
    <w:basedOn w:val="Normal"/>
    <w:qFormat/>
    <w:rsid w:val="00630F2E"/>
    <w:pPr>
      <w:bidi/>
      <w:spacing w:after="0" w:line="240" w:lineRule="auto"/>
      <w:ind w:firstLine="720"/>
      <w:jc w:val="both"/>
    </w:pPr>
    <w:rPr>
      <w:rFonts w:ascii="Jameel Noori Nastaleeq" w:eastAsia="Calibri" w:hAnsi="Jameel Noori Nastaleeq" w:cs="Jameel Noori Nastaleeq"/>
      <w:b/>
      <w:bCs/>
      <w:sz w:val="40"/>
      <w:szCs w:val="40"/>
      <w:u w:val="single"/>
      <w:lang w:val="en-US" w:bidi="ur-PK"/>
    </w:rPr>
  </w:style>
  <w:style w:type="character" w:customStyle="1" w:styleId="UnresolvedMention1">
    <w:name w:val="Unresolved Mention1"/>
    <w:uiPriority w:val="99"/>
    <w:semiHidden/>
    <w:unhideWhenUsed/>
    <w:rsid w:val="00630F2E"/>
    <w:rPr>
      <w:color w:val="605E5C"/>
      <w:shd w:val="clear" w:color="auto" w:fill="E1DFDD"/>
    </w:rPr>
  </w:style>
  <w:style w:type="paragraph" w:customStyle="1" w:styleId="va-top">
    <w:name w:val="va-top"/>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hadith0">
    <w:name w:val="hadith"/>
    <w:basedOn w:val="DefaultParagraphFont"/>
    <w:rsid w:val="00630F2E"/>
  </w:style>
  <w:style w:type="character" w:customStyle="1" w:styleId="mw-page-title-main">
    <w:name w:val="mw-page-title-main"/>
    <w:basedOn w:val="DefaultParagraphFont"/>
    <w:rsid w:val="00630F2E"/>
  </w:style>
  <w:style w:type="paragraph" w:customStyle="1" w:styleId="fz-14">
    <w:name w:val="fz-14"/>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UnresolvedMention2">
    <w:name w:val="Unresolved Mention2"/>
    <w:uiPriority w:val="99"/>
    <w:semiHidden/>
    <w:unhideWhenUsed/>
    <w:rsid w:val="00630F2E"/>
    <w:rPr>
      <w:color w:val="605E5C"/>
      <w:shd w:val="clear" w:color="auto" w:fill="E1DFDD"/>
    </w:rPr>
  </w:style>
  <w:style w:type="numbering" w:customStyle="1" w:styleId="NoList11">
    <w:name w:val="No List11"/>
    <w:next w:val="NoList"/>
    <w:uiPriority w:val="99"/>
    <w:semiHidden/>
    <w:unhideWhenUsed/>
    <w:rsid w:val="00630F2E"/>
  </w:style>
  <w:style w:type="numbering" w:customStyle="1" w:styleId="NoList3">
    <w:name w:val="No List3"/>
    <w:next w:val="NoList"/>
    <w:uiPriority w:val="99"/>
    <w:semiHidden/>
    <w:unhideWhenUsed/>
    <w:rsid w:val="00630F2E"/>
  </w:style>
  <w:style w:type="character" w:customStyle="1" w:styleId="arbi">
    <w:name w:val="arbi"/>
    <w:rsid w:val="00630F2E"/>
    <w:rPr>
      <w:rFonts w:ascii="1 MUHAMMADI QURANIC" w:hAnsi="1 MUHAMMADI QURANIC" w:cs="1 MUHAMMADI QURANIC"/>
      <w:sz w:val="28"/>
      <w:szCs w:val="28"/>
    </w:rPr>
  </w:style>
  <w:style w:type="character" w:customStyle="1" w:styleId="NormalChar">
    <w:name w:val="Normal Char"/>
    <w:link w:val="Normal1"/>
    <w:rsid w:val="00630F2E"/>
    <w:rPr>
      <w:rFonts w:eastAsia="Times New Roman"/>
      <w:sz w:val="24"/>
      <w:szCs w:val="24"/>
    </w:rPr>
  </w:style>
  <w:style w:type="paragraph" w:customStyle="1" w:styleId="Unwan">
    <w:name w:val="Unwan"/>
    <w:basedOn w:val="Hadith"/>
    <w:link w:val="UnwanChar"/>
    <w:qFormat/>
    <w:rsid w:val="00630F2E"/>
    <w:pPr>
      <w:keepNext/>
      <w:framePr w:wrap="around" w:vAnchor="text" w:hAnchor="text" w:xAlign="right"/>
      <w:widowControl w:val="0"/>
      <w:spacing w:after="40" w:line="800" w:lineRule="exact"/>
      <w:ind w:right="113"/>
      <w:jc w:val="lowKashida"/>
      <w:textAlignment w:val="baseline"/>
    </w:pPr>
    <w:rPr>
      <w:rFonts w:ascii="_A Bukhari 0313" w:hAnsi="_A Bukhari 0313" w:cs="Times New Roman"/>
      <w:b w:val="0"/>
      <w:bCs w:val="0"/>
      <w:position w:val="4"/>
      <w:sz w:val="48"/>
      <w:szCs w:val="48"/>
      <w:u w:val="single"/>
      <w:lang w:bidi="ar-SA"/>
    </w:rPr>
  </w:style>
  <w:style w:type="character" w:customStyle="1" w:styleId="UnwanChar">
    <w:name w:val="Unwan Char"/>
    <w:link w:val="Unwan"/>
    <w:rsid w:val="00630F2E"/>
    <w:rPr>
      <w:rFonts w:ascii="_A Bukhari 0313" w:eastAsia="Times New Roman" w:hAnsi="_A Bukhari 0313" w:cs="Times New Roman"/>
      <w:position w:val="4"/>
      <w:sz w:val="48"/>
      <w:szCs w:val="48"/>
      <w:u w:val="single"/>
    </w:rPr>
  </w:style>
  <w:style w:type="character" w:styleId="PageNumber">
    <w:name w:val="page number"/>
    <w:basedOn w:val="DefaultParagraphFont"/>
    <w:rsid w:val="00630F2E"/>
  </w:style>
  <w:style w:type="paragraph" w:customStyle="1" w:styleId="HadithArabic">
    <w:name w:val="Hadith Arabic"/>
    <w:basedOn w:val="Hadith"/>
    <w:link w:val="HadithArabicChar"/>
    <w:qFormat/>
    <w:rsid w:val="00630F2E"/>
    <w:pPr>
      <w:widowControl w:val="0"/>
      <w:spacing w:after="40" w:line="500" w:lineRule="exact"/>
      <w:ind w:right="113"/>
      <w:jc w:val="lowKashida"/>
    </w:pPr>
    <w:rPr>
      <w:rFonts w:ascii="_A Bukhari 0313" w:hAnsi="_A Bukhari 0313" w:cs="Times New Roman"/>
      <w:b w:val="0"/>
      <w:bCs w:val="0"/>
      <w:sz w:val="36"/>
      <w:szCs w:val="36"/>
      <w:lang w:bidi="ar-SA"/>
    </w:rPr>
  </w:style>
  <w:style w:type="paragraph" w:customStyle="1" w:styleId="BaabArabic">
    <w:name w:val="Baab Arabic"/>
    <w:basedOn w:val="Baab"/>
    <w:link w:val="BaabArabicChar"/>
    <w:qFormat/>
    <w:rsid w:val="00630F2E"/>
    <w:pPr>
      <w:widowControl w:val="0"/>
      <w:spacing w:before="120" w:after="60"/>
      <w:ind w:right="142"/>
    </w:pPr>
    <w:rPr>
      <w:rFonts w:ascii="_A Bukhari 0313" w:hAnsi="_A Bukhari 0313" w:cs="Times New Roman"/>
      <w:sz w:val="40"/>
      <w:lang w:bidi="ar-SA"/>
    </w:rPr>
  </w:style>
  <w:style w:type="character" w:customStyle="1" w:styleId="HadithArabicChar">
    <w:name w:val="Hadith Arabic Char"/>
    <w:link w:val="HadithArabic"/>
    <w:rsid w:val="00630F2E"/>
    <w:rPr>
      <w:rFonts w:ascii="_A Bukhari 0313" w:eastAsia="Times New Roman" w:hAnsi="_A Bukhari 0313" w:cs="Times New Roman"/>
      <w:sz w:val="36"/>
      <w:szCs w:val="36"/>
    </w:rPr>
  </w:style>
  <w:style w:type="character" w:customStyle="1" w:styleId="BaabArabicChar">
    <w:name w:val="Baab Arabic Char"/>
    <w:link w:val="BaabArabic"/>
    <w:rsid w:val="00630F2E"/>
    <w:rPr>
      <w:rFonts w:ascii="_A Bukhari 0313" w:eastAsia="Times New Roman" w:hAnsi="_A Bukhari 0313" w:cs="Times New Roman"/>
      <w:b/>
      <w:bCs/>
      <w:sz w:val="40"/>
      <w:szCs w:val="40"/>
    </w:rPr>
  </w:style>
  <w:style w:type="character" w:customStyle="1" w:styleId="Quran0">
    <w:name w:val="Quran"/>
    <w:uiPriority w:val="1"/>
    <w:qFormat/>
    <w:rsid w:val="00630F2E"/>
    <w:rPr>
      <w:rFonts w:ascii="Al Qalam Quran" w:hAnsi="Al Qalam Quran" w:cs="Al Qalam Quran"/>
      <w:lang w:bidi="fa-IR"/>
    </w:rPr>
  </w:style>
  <w:style w:type="paragraph" w:customStyle="1" w:styleId="Normal1">
    <w:name w:val="Normal1"/>
    <w:basedOn w:val="NormalWeb"/>
    <w:link w:val="NormalChar"/>
    <w:qFormat/>
    <w:rsid w:val="00630F2E"/>
    <w:pPr>
      <w:bidi/>
      <w:spacing w:before="0" w:beforeAutospacing="0" w:after="0" w:afterAutospacing="0" w:line="420" w:lineRule="exact"/>
      <w:ind w:firstLine="539"/>
      <w:jc w:val="both"/>
    </w:pPr>
    <w:rPr>
      <w:rFonts w:asciiTheme="minorHAnsi" w:hAnsiTheme="minorHAnsi" w:cstheme="minorBidi"/>
      <w:lang w:eastAsia="en-US"/>
    </w:rPr>
  </w:style>
  <w:style w:type="paragraph" w:customStyle="1" w:styleId="HawalaArabic">
    <w:name w:val="Hawala Arabic"/>
    <w:basedOn w:val="Normal"/>
    <w:qFormat/>
    <w:rsid w:val="00630F2E"/>
    <w:pPr>
      <w:bidi/>
      <w:spacing w:after="0" w:line="300" w:lineRule="exact"/>
      <w:ind w:right="115"/>
      <w:jc w:val="right"/>
    </w:pPr>
    <w:rPr>
      <w:rFonts w:ascii="ArabicNaskhSSK" w:eastAsia="Times New Roman" w:hAnsi="ArabicNaskhSSK" w:cs="_Yassarnal_Quran_BAFC"/>
      <w:sz w:val="28"/>
      <w:szCs w:val="28"/>
      <w:lang w:val="en-US" w:bidi="ur-PK"/>
    </w:rPr>
  </w:style>
  <w:style w:type="character" w:customStyle="1" w:styleId="ArabicWords">
    <w:name w:val="Arabic Words"/>
    <w:uiPriority w:val="1"/>
    <w:qFormat/>
    <w:rsid w:val="00630F2E"/>
    <w:rPr>
      <w:rFonts w:cs="_Yassarnal_Quran_BAFC"/>
    </w:rPr>
  </w:style>
  <w:style w:type="table" w:customStyle="1" w:styleId="a0">
    <w:name w:val="حديث اردو"/>
    <w:basedOn w:val="TableNormal"/>
    <w:uiPriority w:val="99"/>
    <w:rsid w:val="00630F2E"/>
    <w:pPr>
      <w:spacing w:after="0" w:line="240" w:lineRule="auto"/>
    </w:pPr>
    <w:rPr>
      <w:rFonts w:ascii="Calibri" w:eastAsia="Calibri" w:hAnsi="Calibri" w:cs="Arial"/>
      <w:sz w:val="20"/>
      <w:szCs w:val="20"/>
      <w:lang w:val="en-US"/>
    </w:rPr>
    <w:tblPr/>
    <w:tblStylePr w:type="lastCol">
      <w:rPr>
        <w:rFonts w:cs="times roman"/>
        <w:szCs w:val="32"/>
      </w:rPr>
    </w:tblStylePr>
  </w:style>
  <w:style w:type="character" w:customStyle="1" w:styleId="TashrWord">
    <w:name w:val="Tashr Word"/>
    <w:uiPriority w:val="1"/>
    <w:qFormat/>
    <w:rsid w:val="00630F2E"/>
    <w:rPr>
      <w:rFonts w:ascii="Jameel Noori Nastaleeq" w:hAnsi="Jameel Noori Nastaleeq" w:cs="Jameel Noori Kasheeda"/>
      <w:spacing w:val="0"/>
      <w:position w:val="8"/>
      <w:sz w:val="52"/>
      <w:szCs w:val="52"/>
      <w:u w:val="single"/>
    </w:rPr>
  </w:style>
  <w:style w:type="character" w:styleId="LineNumber">
    <w:name w:val="line number"/>
    <w:uiPriority w:val="99"/>
    <w:semiHidden/>
    <w:unhideWhenUsed/>
    <w:rsid w:val="00630F2E"/>
  </w:style>
  <w:style w:type="numbering" w:customStyle="1" w:styleId="NoList111">
    <w:name w:val="No List111"/>
    <w:next w:val="NoList"/>
    <w:uiPriority w:val="99"/>
    <w:semiHidden/>
    <w:unhideWhenUsed/>
    <w:rsid w:val="00630F2E"/>
  </w:style>
  <w:style w:type="character" w:customStyle="1" w:styleId="hsanadcolor">
    <w:name w:val="h_sanad_color"/>
    <w:rsid w:val="00630F2E"/>
  </w:style>
  <w:style w:type="character" w:customStyle="1" w:styleId="fa">
    <w:name w:val="fa"/>
    <w:rsid w:val="00630F2E"/>
  </w:style>
  <w:style w:type="paragraph" w:customStyle="1" w:styleId="Refferenceurdu">
    <w:name w:val="Refference (urdu)"/>
    <w:basedOn w:val="Normal"/>
    <w:qFormat/>
    <w:rsid w:val="00630F2E"/>
    <w:pPr>
      <w:bidi/>
      <w:spacing w:before="120" w:after="0" w:line="240" w:lineRule="auto"/>
      <w:ind w:left="144" w:right="144"/>
      <w:contextualSpacing/>
      <w:jc w:val="right"/>
    </w:pPr>
    <w:rPr>
      <w:rFonts w:ascii="AlQalam Alvi Nastaleeq" w:eastAsia="Calibri" w:hAnsi="AlQalam Alvi Nastaleeq" w:cs="AlQalam Alvi Nastaleeq"/>
      <w:sz w:val="32"/>
      <w:szCs w:val="32"/>
      <w:lang w:val="en-US" w:bidi="ur-PK"/>
    </w:rPr>
  </w:style>
  <w:style w:type="paragraph" w:customStyle="1" w:styleId="Shair">
    <w:name w:val="Shair"/>
    <w:basedOn w:val="Normal"/>
    <w:link w:val="ShairChar"/>
    <w:qFormat/>
    <w:rsid w:val="00630F2E"/>
    <w:pPr>
      <w:tabs>
        <w:tab w:val="left" w:pos="360"/>
      </w:tabs>
      <w:bidi/>
      <w:spacing w:after="0" w:line="240" w:lineRule="auto"/>
      <w:ind w:left="2160" w:right="2160"/>
      <w:jc w:val="lowKashida"/>
    </w:pPr>
    <w:rPr>
      <w:rFonts w:ascii="Jameel Noori Nastaleeq" w:eastAsia="Calibri" w:hAnsi="Jameel Noori Nastaleeq" w:cs="Times New Roman"/>
      <w:sz w:val="28"/>
      <w:szCs w:val="24"/>
      <w:lang w:val="en-CA"/>
    </w:rPr>
  </w:style>
  <w:style w:type="character" w:customStyle="1" w:styleId="ShairChar">
    <w:name w:val="Shair Char"/>
    <w:link w:val="Shair"/>
    <w:rsid w:val="00630F2E"/>
    <w:rPr>
      <w:rFonts w:ascii="Jameel Noori Nastaleeq" w:eastAsia="Calibri" w:hAnsi="Jameel Noori Nastaleeq" w:cs="Times New Roman"/>
      <w:sz w:val="28"/>
      <w:szCs w:val="24"/>
      <w:lang w:val="en-CA"/>
    </w:rPr>
  </w:style>
  <w:style w:type="paragraph" w:customStyle="1" w:styleId="Quote1">
    <w:name w:val="Quote1"/>
    <w:basedOn w:val="Old2Para"/>
    <w:link w:val="quoteChar0"/>
    <w:qFormat/>
    <w:rsid w:val="00630F2E"/>
    <w:pPr>
      <w:ind w:left="432" w:right="432" w:firstLine="360"/>
    </w:pPr>
  </w:style>
  <w:style w:type="character" w:customStyle="1" w:styleId="quoteChar0">
    <w:name w:val="quote Char"/>
    <w:link w:val="Quote1"/>
    <w:rsid w:val="00630F2E"/>
    <w:rPr>
      <w:rFonts w:ascii="Jameel Noori Nastaleeq" w:eastAsia="Calibri" w:hAnsi="Jameel Noori Nastaleeq" w:cs="Times New Roman"/>
      <w:kern w:val="24"/>
      <w:sz w:val="24"/>
      <w:szCs w:val="24"/>
      <w:lang w:val="en-CA"/>
    </w:rPr>
  </w:style>
  <w:style w:type="paragraph" w:customStyle="1" w:styleId="m-38308768664306426gmail-text">
    <w:name w:val="m_-38308768664306426gmail-tex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Tarjama">
    <w:name w:val="Tarjama"/>
    <w:basedOn w:val="Normal"/>
    <w:qFormat/>
    <w:rsid w:val="00630F2E"/>
    <w:pPr>
      <w:bidi/>
      <w:spacing w:before="120" w:after="0" w:line="240" w:lineRule="auto"/>
      <w:ind w:left="144" w:right="144"/>
      <w:contextualSpacing/>
      <w:jc w:val="both"/>
    </w:pPr>
    <w:rPr>
      <w:rFonts w:ascii="AlQalam Alvi Nastaleeq" w:eastAsia="Calibri" w:hAnsi="AlQalam Alvi Nastaleeq" w:cs="AlQalam Alvi Nastaleeq"/>
      <w:sz w:val="32"/>
      <w:szCs w:val="32"/>
      <w:lang w:val="en-US" w:bidi="ur-PK"/>
    </w:rPr>
  </w:style>
  <w:style w:type="paragraph" w:customStyle="1" w:styleId="Texturdu">
    <w:name w:val="Text (urdu)"/>
    <w:basedOn w:val="Normal"/>
    <w:qFormat/>
    <w:rsid w:val="00630F2E"/>
    <w:pPr>
      <w:bidi/>
      <w:spacing w:before="120" w:after="0" w:line="240" w:lineRule="auto"/>
      <w:ind w:left="144" w:right="144" w:firstLine="720"/>
      <w:contextualSpacing/>
      <w:jc w:val="both"/>
    </w:pPr>
    <w:rPr>
      <w:rFonts w:ascii="Jameel Noori Nastaleeq" w:eastAsia="Calibri" w:hAnsi="Jameel Noori Nastaleeq" w:cs="Jameel Noori Nastaleeq"/>
      <w:sz w:val="36"/>
      <w:szCs w:val="36"/>
      <w:lang w:val="en-US" w:bidi="ur-PK"/>
    </w:rPr>
  </w:style>
  <w:style w:type="paragraph" w:customStyle="1" w:styleId="Refferencearabic">
    <w:name w:val="Refference (arabic)"/>
    <w:basedOn w:val="Normal"/>
    <w:qFormat/>
    <w:rsid w:val="00630F2E"/>
    <w:pPr>
      <w:bidi/>
      <w:spacing w:before="120" w:after="0" w:line="240" w:lineRule="auto"/>
      <w:ind w:left="144" w:right="144"/>
      <w:contextualSpacing/>
      <w:jc w:val="right"/>
    </w:pPr>
    <w:rPr>
      <w:rFonts w:ascii="_Khat_Manzoor_BAFC" w:eastAsia="Calibri" w:hAnsi="_Khat_Manzoor_BAFC" w:cs="_Khat_Manzoor_BAFC"/>
      <w:sz w:val="32"/>
      <w:szCs w:val="32"/>
      <w:lang w:val="en-US" w:bidi="ur-PK"/>
    </w:rPr>
  </w:style>
  <w:style w:type="paragraph" w:customStyle="1" w:styleId="s8">
    <w:name w:val="s8"/>
    <w:basedOn w:val="Normal"/>
    <w:rsid w:val="00630F2E"/>
    <w:pPr>
      <w:bidi/>
      <w:spacing w:before="100" w:beforeAutospacing="1" w:after="100" w:afterAutospacing="1" w:line="240" w:lineRule="auto"/>
      <w:ind w:left="144" w:right="144"/>
    </w:pPr>
    <w:rPr>
      <w:rFonts w:ascii="Times New Roman" w:eastAsia="Times New Roman" w:hAnsi="Times New Roman" w:cs="Times New Roman"/>
      <w:sz w:val="24"/>
      <w:szCs w:val="24"/>
      <w:lang w:val="en-US" w:bidi="ur-PK"/>
    </w:rPr>
  </w:style>
  <w:style w:type="character" w:customStyle="1" w:styleId="displayfix">
    <w:name w:val="displayfix"/>
    <w:rsid w:val="00630F2E"/>
  </w:style>
  <w:style w:type="character" w:customStyle="1" w:styleId="ocrhighlight">
    <w:name w:val="ocrhighlight"/>
    <w:rsid w:val="00630F2E"/>
  </w:style>
  <w:style w:type="paragraph" w:customStyle="1" w:styleId="s65">
    <w:name w:val="s65"/>
    <w:aliases w:val="s57"/>
    <w:basedOn w:val="Normal"/>
    <w:rsid w:val="00630F2E"/>
    <w:pPr>
      <w:bidi/>
      <w:spacing w:before="100" w:beforeAutospacing="1" w:after="100" w:afterAutospacing="1" w:line="240" w:lineRule="auto"/>
      <w:ind w:left="144" w:right="144"/>
    </w:pPr>
    <w:rPr>
      <w:rFonts w:ascii="Times New Roman" w:eastAsia="Times New Roman" w:hAnsi="Times New Roman" w:cs="Times New Roman"/>
      <w:sz w:val="24"/>
      <w:szCs w:val="24"/>
      <w:lang w:val="en-US" w:bidi="ur-PK"/>
    </w:rPr>
  </w:style>
  <w:style w:type="paragraph" w:customStyle="1" w:styleId="SubHeading2">
    <w:name w:val="SubHeading"/>
    <w:basedOn w:val="Normal"/>
    <w:qFormat/>
    <w:rsid w:val="00630F2E"/>
    <w:pPr>
      <w:bidi/>
      <w:spacing w:after="0" w:line="360" w:lineRule="auto"/>
      <w:ind w:left="1440"/>
      <w:jc w:val="both"/>
    </w:pPr>
    <w:rPr>
      <w:rFonts w:ascii="Jameel Noori Nastaleeq" w:eastAsia="Calibri" w:hAnsi="Jameel Noori Nastaleeq" w:cs="Jameel Noori Nastaleeq"/>
      <w:b/>
      <w:bCs/>
      <w:sz w:val="36"/>
      <w:szCs w:val="36"/>
      <w:lang w:bidi="ur-PK"/>
    </w:rPr>
  </w:style>
  <w:style w:type="paragraph" w:customStyle="1" w:styleId="NormalText0">
    <w:name w:val="NormalText"/>
    <w:basedOn w:val="Normal"/>
    <w:qFormat/>
    <w:rsid w:val="00630F2E"/>
    <w:pPr>
      <w:bidi/>
      <w:spacing w:after="0" w:line="500" w:lineRule="exact"/>
      <w:ind w:firstLine="720"/>
      <w:jc w:val="both"/>
    </w:pPr>
    <w:rPr>
      <w:rFonts w:ascii="Jameel Noori Nastaleeq" w:eastAsia="Calibri" w:hAnsi="Jameel Noori Nastaleeq" w:cs="Jameel Noori Nastaleeq"/>
      <w:sz w:val="32"/>
      <w:szCs w:val="32"/>
      <w:lang w:val="en-US" w:bidi="ur-PK"/>
    </w:rPr>
  </w:style>
  <w:style w:type="table" w:customStyle="1" w:styleId="MediumShading11">
    <w:name w:val="Medium Shading 11"/>
    <w:basedOn w:val="TableNormal"/>
    <w:uiPriority w:val="63"/>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Grid11">
    <w:name w:val="Medium Grid 11"/>
    <w:basedOn w:val="TableNormal"/>
    <w:uiPriority w:val="67"/>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DarkList-Accent5">
    <w:name w:val="Dark List Accent 5"/>
    <w:basedOn w:val="TableNormal"/>
    <w:uiPriority w:val="70"/>
    <w:rsid w:val="00630F2E"/>
    <w:pPr>
      <w:spacing w:after="0" w:line="240" w:lineRule="auto"/>
    </w:pPr>
    <w:rPr>
      <w:rFonts w:ascii="Calibri" w:eastAsia="Calibri" w:hAnsi="Calibri" w:cs="Arial"/>
      <w:color w:val="FFFFFF"/>
      <w:sz w:val="20"/>
      <w:szCs w:val="20"/>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Shading12">
    <w:name w:val="Medium Shading 12"/>
    <w:basedOn w:val="TableNormal"/>
    <w:uiPriority w:val="63"/>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Grid12">
    <w:name w:val="Medium Grid 12"/>
    <w:basedOn w:val="TableNormal"/>
    <w:uiPriority w:val="67"/>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ParaHeading">
    <w:name w:val="Para Heading"/>
    <w:basedOn w:val="Text"/>
    <w:qFormat/>
    <w:rsid w:val="00630F2E"/>
    <w:pPr>
      <w:spacing w:line="240" w:lineRule="auto"/>
      <w:ind w:firstLine="0"/>
    </w:pPr>
    <w:rPr>
      <w:rFonts w:cs="Times New Roman"/>
      <w:bCs/>
      <w:sz w:val="32"/>
      <w:szCs w:val="32"/>
      <w:lang w:val="en-US" w:eastAsia="en-US" w:bidi="ar-SA"/>
    </w:rPr>
  </w:style>
  <w:style w:type="paragraph" w:customStyle="1" w:styleId="question">
    <w:name w:val="question"/>
    <w:basedOn w:val="text0"/>
    <w:link w:val="questionChar"/>
    <w:qFormat/>
    <w:rsid w:val="00630F2E"/>
    <w:pPr>
      <w:widowControl w:val="0"/>
      <w:bidi/>
      <w:spacing w:before="0" w:beforeAutospacing="0" w:after="0" w:afterAutospacing="0"/>
      <w:ind w:firstLine="720"/>
      <w:jc w:val="both"/>
    </w:pPr>
    <w:rPr>
      <w:rFonts w:ascii="Jameel Noori Nastaleeq" w:eastAsia="Calibri" w:hAnsi="Jameel Noori Nastaleeq" w:cs="Jameel Noori Nastaleeq"/>
      <w:b/>
      <w:bCs/>
      <w:sz w:val="36"/>
      <w:szCs w:val="36"/>
      <w:lang w:val="en-US" w:eastAsia="en-US" w:bidi="ur-PK"/>
    </w:rPr>
  </w:style>
  <w:style w:type="character" w:customStyle="1" w:styleId="questionChar">
    <w:name w:val="question Char"/>
    <w:link w:val="question"/>
    <w:rsid w:val="00630F2E"/>
    <w:rPr>
      <w:rFonts w:ascii="Jameel Noori Nastaleeq" w:eastAsia="Calibri" w:hAnsi="Jameel Noori Nastaleeq" w:cs="Jameel Noori Nastaleeq"/>
      <w:b/>
      <w:bCs/>
      <w:sz w:val="36"/>
      <w:szCs w:val="36"/>
      <w:lang w:val="en-US" w:bidi="ur-PK"/>
    </w:rPr>
  </w:style>
  <w:style w:type="character" w:customStyle="1" w:styleId="noexcerpt">
    <w:name w:val="noexcerpt"/>
    <w:rsid w:val="00630F2E"/>
  </w:style>
  <w:style w:type="table" w:styleId="ColorfulGrid-Accent1">
    <w:name w:val="Colorful Grid Accent 1"/>
    <w:basedOn w:val="TableNormal"/>
    <w:uiPriority w:val="73"/>
    <w:rsid w:val="00630F2E"/>
    <w:pPr>
      <w:spacing w:after="0" w:line="240" w:lineRule="auto"/>
    </w:pPr>
    <w:rPr>
      <w:rFonts w:ascii="Calibri" w:eastAsia="Calibri" w:hAnsi="Calibri" w:cs="Arial"/>
      <w:color w:val="000000"/>
      <w:sz w:val="20"/>
      <w:szCs w:val="20"/>
      <w:lang w:eastAsia="en-GB"/>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4">
    <w:name w:val="Medium Shading 2 Accent 4"/>
    <w:basedOn w:val="TableNormal"/>
    <w:uiPriority w:val="64"/>
    <w:rsid w:val="00630F2E"/>
    <w:pPr>
      <w:spacing w:after="0" w:line="240" w:lineRule="auto"/>
    </w:pPr>
    <w:rPr>
      <w:rFonts w:ascii="Calibri" w:eastAsia="Calibri" w:hAnsi="Calibri" w:cs="Arial"/>
      <w:sz w:val="20"/>
      <w:szCs w:val="20"/>
      <w:lang w:eastAsia="en-GB"/>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1">
    <w:name w:val="Light Grid - Accent 11"/>
    <w:basedOn w:val="TableNormal"/>
    <w:uiPriority w:val="62"/>
    <w:rsid w:val="00630F2E"/>
    <w:pPr>
      <w:spacing w:after="0" w:line="240" w:lineRule="auto"/>
    </w:pPr>
    <w:rPr>
      <w:rFonts w:ascii="Calibri" w:eastAsia="Calibri" w:hAnsi="Calibri" w:cs="Arial"/>
      <w:sz w:val="20"/>
      <w:szCs w:val="20"/>
      <w:lang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
    <w:name w:val="Light Grid1"/>
    <w:basedOn w:val="TableNormal"/>
    <w:uiPriority w:val="62"/>
    <w:rsid w:val="00630F2E"/>
    <w:pPr>
      <w:spacing w:after="0" w:line="240" w:lineRule="auto"/>
    </w:pPr>
    <w:rPr>
      <w:rFonts w:ascii="Calibri" w:eastAsia="Calibri" w:hAnsi="Calibri" w:cs="Arial"/>
      <w:sz w:val="20"/>
      <w:szCs w:val="20"/>
      <w:lang w:eastAsia="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toclevel-1">
    <w:name w:val="toclevel-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tocnumber">
    <w:name w:val="tocnumber"/>
    <w:rsid w:val="00630F2E"/>
  </w:style>
  <w:style w:type="character" w:customStyle="1" w:styleId="mw-editsection">
    <w:name w:val="mw-editsection"/>
    <w:rsid w:val="00630F2E"/>
  </w:style>
  <w:style w:type="character" w:customStyle="1" w:styleId="mw-editsection-bracket">
    <w:name w:val="mw-editsection-bracket"/>
    <w:rsid w:val="00630F2E"/>
  </w:style>
  <w:style w:type="paragraph" w:customStyle="1" w:styleId="quoteurdu">
    <w:name w:val="quote urdu"/>
    <w:basedOn w:val="Text"/>
    <w:link w:val="quoteurduChar"/>
    <w:qFormat/>
    <w:rsid w:val="00630F2E"/>
    <w:pPr>
      <w:widowControl/>
      <w:spacing w:line="240" w:lineRule="auto"/>
      <w:ind w:left="432" w:right="432" w:firstLine="288"/>
    </w:pPr>
    <w:rPr>
      <w:sz w:val="36"/>
      <w:szCs w:val="36"/>
      <w:lang w:val="en-US" w:eastAsia="en-US"/>
    </w:rPr>
  </w:style>
  <w:style w:type="character" w:customStyle="1" w:styleId="quoteurduChar">
    <w:name w:val="quote urdu Char"/>
    <w:link w:val="quoteurdu"/>
    <w:rsid w:val="00630F2E"/>
    <w:rPr>
      <w:rFonts w:ascii="Jameel Noori Nastaleeq" w:eastAsia="Calibri" w:hAnsi="Jameel Noori Nastaleeq" w:cs="Jameel Noori Nastaleeq"/>
      <w:sz w:val="36"/>
      <w:szCs w:val="36"/>
      <w:lang w:val="en-US" w:bidi="ur-PK"/>
    </w:rPr>
  </w:style>
  <w:style w:type="paragraph" w:customStyle="1" w:styleId="headings">
    <w:name w:val="headings"/>
    <w:basedOn w:val="Normal"/>
    <w:next w:val="Heading1"/>
    <w:qFormat/>
    <w:rsid w:val="00630F2E"/>
    <w:pPr>
      <w:bidi/>
      <w:spacing w:after="0" w:line="240" w:lineRule="auto"/>
      <w:ind w:left="432"/>
    </w:pPr>
    <w:rPr>
      <w:rFonts w:ascii="Sadaf Unicode" w:eastAsia="Calibri" w:hAnsi="Sadaf Unicode" w:cs="Sadaf Unicode"/>
      <w:shadow/>
      <w:sz w:val="40"/>
      <w:szCs w:val="40"/>
      <w:lang w:val="en-US" w:bidi="ur-PK"/>
    </w:rPr>
  </w:style>
  <w:style w:type="paragraph" w:customStyle="1" w:styleId="Ayat">
    <w:name w:val="Ayat"/>
    <w:basedOn w:val="Text"/>
    <w:link w:val="AyatChar"/>
    <w:qFormat/>
    <w:rsid w:val="00630F2E"/>
    <w:pPr>
      <w:widowControl/>
      <w:bidi w:val="0"/>
      <w:spacing w:line="240" w:lineRule="auto"/>
      <w:ind w:left="432" w:firstLine="0"/>
    </w:pPr>
    <w:rPr>
      <w:rFonts w:ascii="Al Qalam Quran" w:hAnsi="Al Qalam Quran" w:cs="Al Qalam Quran"/>
      <w:sz w:val="36"/>
      <w:szCs w:val="36"/>
      <w:lang w:val="en-US" w:eastAsia="en-US" w:bidi="ar-SA"/>
    </w:rPr>
  </w:style>
  <w:style w:type="table" w:customStyle="1" w:styleId="TableGrid1">
    <w:name w:val="Table Grid1"/>
    <w:basedOn w:val="TableNormal"/>
    <w:next w:val="TableGrid"/>
    <w:uiPriority w:val="59"/>
    <w:rsid w:val="00630F2E"/>
    <w:pPr>
      <w:spacing w:after="0" w:line="240" w:lineRule="auto"/>
    </w:pPr>
    <w:rPr>
      <w:rFonts w:ascii="Calibri" w:eastAsia="Calibri" w:hAnsi="Calibri" w:cs="Calibri"/>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DarkList-Accent51">
    <w:name w:val="Dark List - Accent 51"/>
    <w:basedOn w:val="TableNormal"/>
    <w:next w:val="DarkList-Accent5"/>
    <w:uiPriority w:val="70"/>
    <w:rsid w:val="00630F2E"/>
    <w:pPr>
      <w:spacing w:after="0" w:line="240" w:lineRule="auto"/>
    </w:pPr>
    <w:rPr>
      <w:rFonts w:ascii="Calibri" w:eastAsia="Calibri" w:hAnsi="Calibri" w:cs="Arial"/>
      <w:color w:val="FFFFFF"/>
      <w:sz w:val="20"/>
      <w:szCs w:val="20"/>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character" w:customStyle="1" w:styleId="TitleChar1">
    <w:name w:val="Title Char1"/>
    <w:uiPriority w:val="10"/>
    <w:rsid w:val="00630F2E"/>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630F2E"/>
    <w:rPr>
      <w:rFonts w:ascii="Cambria" w:eastAsia="Times New Roman" w:hAnsi="Cambria" w:cs="Times New Roman"/>
      <w:i/>
      <w:iCs/>
      <w:color w:val="4F81BD"/>
      <w:spacing w:val="15"/>
      <w:sz w:val="24"/>
      <w:szCs w:val="24"/>
    </w:rPr>
  </w:style>
  <w:style w:type="character" w:customStyle="1" w:styleId="UnresolvedMention3">
    <w:name w:val="Unresolved Mention3"/>
    <w:uiPriority w:val="99"/>
    <w:semiHidden/>
    <w:unhideWhenUsed/>
    <w:rsid w:val="00630F2E"/>
    <w:rPr>
      <w:color w:val="605E5C"/>
      <w:shd w:val="clear" w:color="auto" w:fill="E1DFDD"/>
    </w:rPr>
  </w:style>
  <w:style w:type="character" w:customStyle="1" w:styleId="UnresolvedMention4">
    <w:name w:val="Unresolved Mention4"/>
    <w:uiPriority w:val="99"/>
    <w:semiHidden/>
    <w:unhideWhenUsed/>
    <w:rsid w:val="00630F2E"/>
    <w:rPr>
      <w:color w:val="605E5C"/>
      <w:shd w:val="clear" w:color="auto" w:fill="E1DFDD"/>
    </w:rPr>
  </w:style>
  <w:style w:type="paragraph" w:customStyle="1" w:styleId="Ha">
    <w:name w:val="Ha"/>
    <w:basedOn w:val="Normal"/>
    <w:link w:val="HaChar"/>
    <w:rsid w:val="00630F2E"/>
    <w:pPr>
      <w:bidi/>
      <w:spacing w:after="0" w:line="480" w:lineRule="exact"/>
      <w:jc w:val="both"/>
    </w:pPr>
    <w:rPr>
      <w:rFonts w:ascii="Traditional Arabic" w:eastAsia="Times New Roman" w:hAnsi="Traditional Arabic" w:cs="Traditional Arabic"/>
      <w:b/>
      <w:bCs/>
      <w:sz w:val="32"/>
      <w:szCs w:val="32"/>
      <w:lang w:val="en-US" w:bidi="fa-IR"/>
    </w:rPr>
  </w:style>
  <w:style w:type="character" w:customStyle="1" w:styleId="HaChar">
    <w:name w:val="Ha Char"/>
    <w:link w:val="Ha"/>
    <w:rsid w:val="00630F2E"/>
    <w:rPr>
      <w:rFonts w:ascii="Traditional Arabic" w:eastAsia="Times New Roman" w:hAnsi="Traditional Arabic" w:cs="Traditional Arabic"/>
      <w:b/>
      <w:bCs/>
      <w:sz w:val="32"/>
      <w:szCs w:val="32"/>
      <w:lang w:val="en-US" w:bidi="fa-IR"/>
    </w:rPr>
  </w:style>
  <w:style w:type="paragraph" w:customStyle="1" w:styleId="luqmanZ">
    <w:name w:val="luqman Z"/>
    <w:basedOn w:val="Normal"/>
    <w:qFormat/>
    <w:rsid w:val="00630F2E"/>
    <w:pPr>
      <w:widowControl w:val="0"/>
      <w:bidi/>
      <w:spacing w:after="0" w:line="800" w:lineRule="exact"/>
      <w:jc w:val="center"/>
    </w:pPr>
    <w:rPr>
      <w:rFonts w:ascii="Jameel Noori Nastaleeq" w:eastAsia="Calibri" w:hAnsi="Jameel Noori Nastaleeq" w:cs="Jameel Noori Nastaleeq"/>
      <w:b/>
      <w:bCs/>
      <w:sz w:val="40"/>
      <w:szCs w:val="40"/>
      <w:lang w:val="en-US"/>
    </w:rPr>
  </w:style>
  <w:style w:type="paragraph" w:customStyle="1" w:styleId="NoSpacing1">
    <w:name w:val="No Spacing1"/>
    <w:aliases w:val="Page break,No Spacing2"/>
    <w:autoRedefine/>
    <w:uiPriority w:val="1"/>
    <w:qFormat/>
    <w:rsid w:val="00630F2E"/>
    <w:pPr>
      <w:pageBreakBefore/>
      <w:bidi/>
      <w:spacing w:after="0" w:line="240" w:lineRule="auto"/>
      <w:jc w:val="right"/>
    </w:pPr>
    <w:rPr>
      <w:rFonts w:ascii="Jameel Noori Nastaleeq" w:eastAsia="Times New Roman" w:hAnsi="Jameel Noori Nastaleeq" w:cs="Times New Roman"/>
      <w:sz w:val="4"/>
      <w:szCs w:val="4"/>
      <w:lang w:val="en-US"/>
    </w:rPr>
  </w:style>
  <w:style w:type="paragraph" w:customStyle="1" w:styleId="ending">
    <w:name w:val="ending"/>
    <w:link w:val="endingChar"/>
    <w:qFormat/>
    <w:rsid w:val="00630F2E"/>
    <w:pPr>
      <w:spacing w:after="0" w:line="240" w:lineRule="auto"/>
      <w:jc w:val="center"/>
    </w:pPr>
    <w:rPr>
      <w:rFonts w:ascii="Jameel Noori Nastaleeq" w:eastAsia="Calibri" w:hAnsi="Jameel Noori Nastaleeq" w:cs="Times New Roman"/>
      <w:sz w:val="32"/>
      <w:szCs w:val="32"/>
      <w:lang w:val="el-GR"/>
    </w:rPr>
  </w:style>
  <w:style w:type="paragraph" w:customStyle="1" w:styleId="space">
    <w:name w:val="space"/>
    <w:basedOn w:val="Heading"/>
    <w:link w:val="spaceChar"/>
    <w:qFormat/>
    <w:rsid w:val="00630F2E"/>
    <w:pPr>
      <w:tabs>
        <w:tab w:val="left" w:pos="3600"/>
      </w:tabs>
      <w:spacing w:line="160" w:lineRule="exact"/>
      <w:ind w:firstLine="1440"/>
      <w:jc w:val="both"/>
    </w:pPr>
    <w:rPr>
      <w:rFonts w:cs="Times New Roman"/>
      <w:spacing w:val="0"/>
      <w:sz w:val="20"/>
      <w:szCs w:val="20"/>
      <w:lang w:bidi="ar-SA"/>
    </w:rPr>
  </w:style>
  <w:style w:type="character" w:customStyle="1" w:styleId="endingChar">
    <w:name w:val="ending Char"/>
    <w:link w:val="ending"/>
    <w:rsid w:val="00630F2E"/>
    <w:rPr>
      <w:rFonts w:ascii="Jameel Noori Nastaleeq" w:eastAsia="Calibri" w:hAnsi="Jameel Noori Nastaleeq" w:cs="Times New Roman"/>
      <w:sz w:val="32"/>
      <w:szCs w:val="32"/>
      <w:lang w:val="el-GR"/>
    </w:rPr>
  </w:style>
  <w:style w:type="character" w:customStyle="1" w:styleId="spaceChar">
    <w:name w:val="space Char"/>
    <w:link w:val="space"/>
    <w:rsid w:val="00630F2E"/>
    <w:rPr>
      <w:rFonts w:ascii="Jameel Noori Nastaleeq" w:eastAsia="Calibri" w:hAnsi="Jameel Noori Nastaleeq" w:cs="Times New Roman"/>
      <w:b/>
      <w:bCs/>
      <w:sz w:val="20"/>
      <w:szCs w:val="20"/>
      <w:lang w:val="en-US"/>
    </w:rPr>
  </w:style>
  <w:style w:type="paragraph" w:customStyle="1" w:styleId="Line">
    <w:name w:val="Line"/>
    <w:basedOn w:val="Normal"/>
    <w:qFormat/>
    <w:rsid w:val="00630F2E"/>
    <w:pPr>
      <w:spacing w:after="200" w:line="140" w:lineRule="exact"/>
      <w:jc w:val="both"/>
    </w:pPr>
    <w:rPr>
      <w:rFonts w:ascii="Jameel Noori Nastaleeq" w:eastAsia="Calibri" w:hAnsi="Jameel Noori Nastaleeq" w:cs="Jameel Noori Nastaleeq"/>
      <w:sz w:val="36"/>
      <w:szCs w:val="36"/>
      <w:lang w:val="en-US"/>
    </w:rPr>
  </w:style>
  <w:style w:type="paragraph" w:customStyle="1" w:styleId="Subbing">
    <w:name w:val="Subbing"/>
    <w:basedOn w:val="Heading"/>
    <w:qFormat/>
    <w:rsid w:val="00630F2E"/>
    <w:pPr>
      <w:tabs>
        <w:tab w:val="left" w:pos="3600"/>
      </w:tabs>
      <w:spacing w:line="538" w:lineRule="exact"/>
      <w:ind w:firstLine="0"/>
    </w:pPr>
    <w:rPr>
      <w:rFonts w:eastAsia="Jameel Noori Nastaleeq" w:cs="Times New Roman"/>
      <w:spacing w:val="0"/>
      <w:sz w:val="32"/>
      <w:szCs w:val="36"/>
      <w:lang w:bidi="ar-SA"/>
    </w:rPr>
  </w:style>
  <w:style w:type="paragraph" w:customStyle="1" w:styleId="poetry">
    <w:name w:val="poetry"/>
    <w:basedOn w:val="Text"/>
    <w:link w:val="poetryChar"/>
    <w:qFormat/>
    <w:rsid w:val="00630F2E"/>
    <w:pPr>
      <w:tabs>
        <w:tab w:val="left" w:pos="3600"/>
      </w:tabs>
      <w:spacing w:line="440" w:lineRule="exact"/>
      <w:ind w:firstLine="0"/>
      <w:jc w:val="center"/>
    </w:pPr>
    <w:rPr>
      <w:rFonts w:cs="Times New Roman"/>
      <w:sz w:val="32"/>
      <w:szCs w:val="32"/>
      <w:lang w:val="en-US" w:eastAsia="en-US" w:bidi="ar-SA"/>
    </w:rPr>
  </w:style>
  <w:style w:type="character" w:customStyle="1" w:styleId="poetryChar">
    <w:name w:val="poetry Char"/>
    <w:link w:val="poetry"/>
    <w:rsid w:val="00630F2E"/>
    <w:rPr>
      <w:rFonts w:ascii="Jameel Noori Nastaleeq" w:eastAsia="Calibri" w:hAnsi="Jameel Noori Nastaleeq" w:cs="Times New Roman"/>
      <w:sz w:val="32"/>
      <w:szCs w:val="32"/>
      <w:lang w:val="en-US"/>
    </w:rPr>
  </w:style>
  <w:style w:type="paragraph" w:customStyle="1" w:styleId="Luqman">
    <w:name w:val="Luqman"/>
    <w:basedOn w:val="Text"/>
    <w:qFormat/>
    <w:rsid w:val="00630F2E"/>
    <w:pPr>
      <w:tabs>
        <w:tab w:val="left" w:pos="3600"/>
      </w:tabs>
      <w:spacing w:line="440" w:lineRule="exact"/>
      <w:ind w:firstLine="0"/>
      <w:jc w:val="center"/>
    </w:pPr>
    <w:rPr>
      <w:rFonts w:cs="Times New Roman"/>
      <w:sz w:val="40"/>
      <w:szCs w:val="40"/>
      <w:lang w:val="en-US" w:eastAsia="en-US" w:bidi="ar-SA"/>
    </w:rPr>
  </w:style>
  <w:style w:type="character" w:customStyle="1" w:styleId="alternate">
    <w:name w:val="alternate"/>
    <w:rsid w:val="00630F2E"/>
  </w:style>
  <w:style w:type="paragraph" w:customStyle="1" w:styleId="header1">
    <w:name w:val="header1"/>
    <w:basedOn w:val="Text"/>
    <w:link w:val="header1Char"/>
    <w:uiPriority w:val="99"/>
    <w:qFormat/>
    <w:rsid w:val="00630F2E"/>
    <w:pPr>
      <w:tabs>
        <w:tab w:val="left" w:pos="3600"/>
      </w:tabs>
      <w:spacing w:line="240" w:lineRule="auto"/>
      <w:ind w:firstLine="0"/>
      <w:jc w:val="center"/>
    </w:pPr>
    <w:rPr>
      <w:rFonts w:eastAsia="Jameel Noori Nastaleeq" w:cs="Times New Roman"/>
      <w:b/>
      <w:bCs/>
      <w:sz w:val="40"/>
      <w:szCs w:val="40"/>
      <w:lang w:val="en-US" w:eastAsia="en-US" w:bidi="ar-SA"/>
    </w:rPr>
  </w:style>
  <w:style w:type="character" w:customStyle="1" w:styleId="header1Char">
    <w:name w:val="header1 Char"/>
    <w:link w:val="header1"/>
    <w:uiPriority w:val="99"/>
    <w:rsid w:val="00630F2E"/>
    <w:rPr>
      <w:rFonts w:ascii="Jameel Noori Nastaleeq" w:eastAsia="Jameel Noori Nastaleeq" w:hAnsi="Jameel Noori Nastaleeq" w:cs="Times New Roman"/>
      <w:b/>
      <w:bCs/>
      <w:sz w:val="40"/>
      <w:szCs w:val="40"/>
      <w:lang w:val="en-US"/>
    </w:rPr>
  </w:style>
  <w:style w:type="paragraph" w:customStyle="1" w:styleId="a1">
    <w:name w:val="ہیڈنگ"/>
    <w:basedOn w:val="Normal"/>
    <w:uiPriority w:val="99"/>
    <w:qFormat/>
    <w:rsid w:val="00630F2E"/>
    <w:pPr>
      <w:widowControl w:val="0"/>
      <w:bidi/>
      <w:spacing w:after="0" w:line="800" w:lineRule="exact"/>
      <w:jc w:val="center"/>
    </w:pPr>
    <w:rPr>
      <w:rFonts w:ascii="Jameel Noori Nastaleeq" w:eastAsia="Calibri" w:hAnsi="Jameel Noori Nastaleeq" w:cs="Jameel Noori Nastaleeq"/>
      <w:b/>
      <w:bCs/>
      <w:sz w:val="40"/>
      <w:szCs w:val="40"/>
      <w:lang w:val="en-US"/>
    </w:rPr>
  </w:style>
  <w:style w:type="paragraph" w:customStyle="1" w:styleId="Stylepoetry16pt">
    <w:name w:val="Style poetry + 16 pt"/>
    <w:basedOn w:val="poetry"/>
    <w:rsid w:val="00630F2E"/>
    <w:pPr>
      <w:spacing w:line="450" w:lineRule="exact"/>
    </w:pPr>
  </w:style>
  <w:style w:type="paragraph" w:customStyle="1" w:styleId="StylepoetryComplex16ptLeft">
    <w:name w:val="Style poetry + (Complex) 16 pt Left"/>
    <w:basedOn w:val="poetry"/>
    <w:rsid w:val="00630F2E"/>
    <w:pPr>
      <w:bidi w:val="0"/>
      <w:spacing w:line="450" w:lineRule="exact"/>
      <w:jc w:val="right"/>
    </w:pPr>
    <w:rPr>
      <w:rFonts w:eastAsia="Times New Roman"/>
    </w:rPr>
  </w:style>
  <w:style w:type="paragraph" w:customStyle="1" w:styleId="StylepoetryComplex16pt">
    <w:name w:val="Style poetry + (Complex) 16 pt"/>
    <w:basedOn w:val="poetry"/>
    <w:link w:val="StylepoetryComplex16ptChar"/>
    <w:autoRedefine/>
    <w:rsid w:val="00630F2E"/>
    <w:pPr>
      <w:spacing w:line="340" w:lineRule="exact"/>
      <w:ind w:left="1728" w:right="1728"/>
      <w:jc w:val="both"/>
    </w:pPr>
    <w:rPr>
      <w:spacing w:val="4"/>
    </w:rPr>
  </w:style>
  <w:style w:type="character" w:customStyle="1" w:styleId="StylepoetryComplex16ptChar">
    <w:name w:val="Style poetry + (Complex) 16 pt Char"/>
    <w:link w:val="StylepoetryComplex16pt"/>
    <w:rsid w:val="00630F2E"/>
    <w:rPr>
      <w:rFonts w:ascii="Jameel Noori Nastaleeq" w:eastAsia="Calibri" w:hAnsi="Jameel Noori Nastaleeq" w:cs="Times New Roman"/>
      <w:spacing w:val="4"/>
      <w:sz w:val="32"/>
      <w:szCs w:val="32"/>
      <w:lang w:val="en-US"/>
    </w:rPr>
  </w:style>
  <w:style w:type="paragraph" w:customStyle="1" w:styleId="StylepoetryComplex16pt1">
    <w:name w:val="Style poetry + (Complex) 16 pt1"/>
    <w:basedOn w:val="poetry"/>
    <w:autoRedefine/>
    <w:rsid w:val="00630F2E"/>
    <w:pPr>
      <w:bidi w:val="0"/>
      <w:spacing w:line="450" w:lineRule="exact"/>
    </w:pPr>
    <w:rPr>
      <w:rFonts w:eastAsia="Times New Roman"/>
    </w:rPr>
  </w:style>
  <w:style w:type="paragraph" w:customStyle="1" w:styleId="adeelsubheading">
    <w:name w:val="adeel sub heading"/>
    <w:basedOn w:val="subhead"/>
    <w:link w:val="adeelsubheadingChar"/>
    <w:autoRedefine/>
    <w:qFormat/>
    <w:rsid w:val="00630F2E"/>
    <w:pPr>
      <w:tabs>
        <w:tab w:val="left" w:pos="3600"/>
      </w:tabs>
      <w:ind w:left="0" w:right="0"/>
    </w:pPr>
    <w:rPr>
      <w:rFonts w:ascii="Jameel Noori Nastaleeq" w:eastAsia="Jameel Noori Nastaleeq" w:hAnsi="Jameel Noori Nastaleeq"/>
      <w:b/>
      <w:bCs/>
      <w:color w:val="000000"/>
      <w:sz w:val="32"/>
      <w:szCs w:val="32"/>
    </w:rPr>
  </w:style>
  <w:style w:type="character" w:customStyle="1" w:styleId="adeelsubheadingChar">
    <w:name w:val="adeel sub heading Char"/>
    <w:link w:val="adeelsubheading"/>
    <w:rsid w:val="00630F2E"/>
    <w:rPr>
      <w:rFonts w:ascii="Jameel Noori Nastaleeq" w:eastAsia="Jameel Noori Nastaleeq" w:hAnsi="Jameel Noori Nastaleeq" w:cs="Jameel Noori Nastaleeq"/>
      <w:b/>
      <w:bCs/>
      <w:color w:val="000000"/>
      <w:sz w:val="32"/>
      <w:szCs w:val="32"/>
      <w:lang w:val="en-US" w:bidi="ur-PK"/>
    </w:rPr>
  </w:style>
  <w:style w:type="table" w:customStyle="1" w:styleId="PlainTable41">
    <w:name w:val="Plain Table 41"/>
    <w:basedOn w:val="TableNormal"/>
    <w:uiPriority w:val="44"/>
    <w:rsid w:val="00630F2E"/>
    <w:pPr>
      <w:spacing w:after="0" w:line="240" w:lineRule="auto"/>
    </w:pPr>
    <w:rPr>
      <w:rFonts w:ascii="Calibri" w:eastAsia="Calibri" w:hAnsi="Calibri" w:cs="Arial"/>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ainheading0">
    <w:name w:val="mainheading"/>
    <w:basedOn w:val="Heading"/>
    <w:rsid w:val="00630F2E"/>
    <w:pPr>
      <w:tabs>
        <w:tab w:val="left" w:pos="3600"/>
      </w:tabs>
      <w:spacing w:line="240" w:lineRule="auto"/>
      <w:ind w:firstLine="0"/>
    </w:pPr>
    <w:rPr>
      <w:rFonts w:eastAsia="Jameel Noori Nastaleeq" w:cs="Times New Roman"/>
      <w:spacing w:val="0"/>
      <w:sz w:val="40"/>
      <w:szCs w:val="40"/>
      <w:lang w:bidi="ar-SA"/>
    </w:rPr>
  </w:style>
  <w:style w:type="character" w:customStyle="1" w:styleId="css-1jxf6841">
    <w:name w:val="css-1jxf6841"/>
    <w:basedOn w:val="DefaultParagraphFont"/>
    <w:rsid w:val="00630F2E"/>
    <w:rPr>
      <w:strike w:val="0"/>
      <w:dstrike w:val="0"/>
      <w:vanish w:val="0"/>
      <w:webHidden w:val="0"/>
      <w:u w:val="none"/>
      <w:effect w:val="none"/>
      <w:bdr w:val="single" w:sz="2" w:space="0" w:color="000000" w:frame="1"/>
      <w:specVanish w:val="0"/>
    </w:rPr>
  </w:style>
  <w:style w:type="character" w:customStyle="1" w:styleId="UnresolvedMention21">
    <w:name w:val="Unresolved Mention21"/>
    <w:uiPriority w:val="99"/>
    <w:semiHidden/>
    <w:unhideWhenUsed/>
    <w:rsid w:val="00630F2E"/>
    <w:rPr>
      <w:color w:val="605E5C"/>
      <w:shd w:val="clear" w:color="auto" w:fill="E1DFDD"/>
    </w:rPr>
  </w:style>
  <w:style w:type="paragraph" w:customStyle="1" w:styleId="address">
    <w:name w:val="address"/>
    <w:basedOn w:val="StylepoetryComplex16pt"/>
    <w:link w:val="addressChar"/>
    <w:autoRedefine/>
    <w:qFormat/>
    <w:rsid w:val="00630F2E"/>
    <w:pPr>
      <w:spacing w:line="452" w:lineRule="exact"/>
      <w:ind w:left="0" w:right="0"/>
      <w:jc w:val="center"/>
    </w:pPr>
    <w:rPr>
      <w:b/>
      <w:bCs/>
      <w:spacing w:val="0"/>
    </w:rPr>
  </w:style>
  <w:style w:type="character" w:customStyle="1" w:styleId="addressChar">
    <w:name w:val="address Char"/>
    <w:link w:val="address"/>
    <w:rsid w:val="00630F2E"/>
    <w:rPr>
      <w:rFonts w:ascii="Jameel Noori Nastaleeq" w:eastAsia="Calibri" w:hAnsi="Jameel Noori Nastaleeq" w:cs="Times New Roman"/>
      <w:b/>
      <w:bCs/>
      <w:sz w:val="32"/>
      <w:szCs w:val="32"/>
      <w:lang w:val="en-US"/>
    </w:rPr>
  </w:style>
  <w:style w:type="table" w:customStyle="1" w:styleId="TableGridLight1">
    <w:name w:val="Table Grid Light1"/>
    <w:basedOn w:val="TableNormal"/>
    <w:uiPriority w:val="40"/>
    <w:rsid w:val="00630F2E"/>
    <w:pPr>
      <w:spacing w:after="0" w:line="240" w:lineRule="auto"/>
    </w:pPr>
    <w:rPr>
      <w:rFonts w:ascii="Calibri" w:eastAsia="Calibri" w:hAnsi="Calibri" w:cs="Arial"/>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1">
    <w:name w:val="Plain Table 21"/>
    <w:basedOn w:val="TableNormal"/>
    <w:uiPriority w:val="42"/>
    <w:rsid w:val="00630F2E"/>
    <w:pPr>
      <w:spacing w:after="0" w:line="240" w:lineRule="auto"/>
    </w:pPr>
    <w:rPr>
      <w:rFonts w:ascii="Calibri" w:eastAsia="Calibri" w:hAnsi="Calibri" w:cs="Arial"/>
      <w:sz w:val="20"/>
      <w:szCs w:val="20"/>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ub-heading">
    <w:name w:val="sub-heading"/>
    <w:basedOn w:val="Normal"/>
    <w:link w:val="sub-headingChar"/>
    <w:qFormat/>
    <w:rsid w:val="00630F2E"/>
    <w:pPr>
      <w:bidi/>
      <w:spacing w:after="0" w:line="440" w:lineRule="exact"/>
      <w:ind w:firstLine="720"/>
      <w:jc w:val="both"/>
    </w:pPr>
    <w:rPr>
      <w:rFonts w:ascii="Jameel Noori Nastaleeq" w:eastAsia="Calibri" w:hAnsi="Jameel Noori Nastaleeq" w:cs="Times New Roman"/>
      <w:b/>
      <w:bCs/>
      <w:sz w:val="32"/>
      <w:szCs w:val="32"/>
      <w:lang w:val="en-US"/>
    </w:rPr>
  </w:style>
  <w:style w:type="character" w:customStyle="1" w:styleId="sub-headingChar">
    <w:name w:val="sub-heading Char"/>
    <w:link w:val="sub-heading"/>
    <w:rsid w:val="00630F2E"/>
    <w:rPr>
      <w:rFonts w:ascii="Jameel Noori Nastaleeq" w:eastAsia="Calibri" w:hAnsi="Jameel Noori Nastaleeq" w:cs="Times New Roman"/>
      <w:b/>
      <w:bCs/>
      <w:sz w:val="32"/>
      <w:szCs w:val="32"/>
      <w:lang w:val="en-US"/>
    </w:rPr>
  </w:style>
  <w:style w:type="character" w:customStyle="1" w:styleId="fontstyle01">
    <w:name w:val="fontstyle01"/>
    <w:rsid w:val="00630F2E"/>
    <w:rPr>
      <w:rFonts w:ascii="Jameel Noori Nastaleeq" w:hAnsi="Jameel Noori Nastaleeq" w:cs="Jameel Noori Nastaleeq" w:hint="default"/>
      <w:b w:val="0"/>
      <w:bCs w:val="0"/>
      <w:i w:val="0"/>
      <w:iCs w:val="0"/>
      <w:color w:val="000000"/>
      <w:sz w:val="32"/>
      <w:szCs w:val="32"/>
    </w:rPr>
  </w:style>
  <w:style w:type="character" w:customStyle="1" w:styleId="AyatChar">
    <w:name w:val="Ayat Char"/>
    <w:link w:val="Ayat"/>
    <w:rsid w:val="00630F2E"/>
    <w:rPr>
      <w:rFonts w:ascii="Al Qalam Quran" w:eastAsia="Calibri" w:hAnsi="Al Qalam Quran" w:cs="Al Qalam Quran"/>
      <w:sz w:val="36"/>
      <w:szCs w:val="36"/>
      <w:lang w:val="en-US"/>
    </w:rPr>
  </w:style>
  <w:style w:type="paragraph" w:customStyle="1" w:styleId="Style6">
    <w:name w:val="Style6"/>
    <w:basedOn w:val="Text"/>
    <w:qFormat/>
    <w:rsid w:val="00630F2E"/>
    <w:pPr>
      <w:spacing w:line="460" w:lineRule="exact"/>
      <w:ind w:firstLine="0"/>
    </w:pPr>
    <w:rPr>
      <w:rFonts w:ascii="Noto Naskh Arabic" w:eastAsia="Times New Roman" w:hAnsi="Noto Naskh Arabic" w:cs="Noto Naskh Arabic"/>
      <w:spacing w:val="28"/>
      <w:sz w:val="24"/>
      <w:szCs w:val="24"/>
      <w:lang w:val="en-US" w:eastAsia="en-US" w:bidi="ar-SA"/>
    </w:rPr>
  </w:style>
  <w:style w:type="paragraph" w:customStyle="1" w:styleId="REFERNCE">
    <w:name w:val="REFERNCE"/>
    <w:basedOn w:val="Normal"/>
    <w:qFormat/>
    <w:rsid w:val="00630F2E"/>
    <w:pPr>
      <w:bidi/>
      <w:spacing w:after="0" w:line="360" w:lineRule="auto"/>
      <w:jc w:val="right"/>
    </w:pPr>
    <w:rPr>
      <w:rFonts w:ascii="Jameel Noori Nastaleeq" w:eastAsia="Calibri" w:hAnsi="Jameel Noori Nastaleeq" w:cs="Jameel Noori Nastaleeq"/>
      <w:sz w:val="28"/>
      <w:szCs w:val="28"/>
      <w:lang w:val="en-US"/>
    </w:rPr>
  </w:style>
  <w:style w:type="paragraph" w:customStyle="1" w:styleId="TEXT1">
    <w:name w:val="TEXT"/>
    <w:basedOn w:val="Normal"/>
    <w:qFormat/>
    <w:rsid w:val="00630F2E"/>
    <w:pPr>
      <w:bidi/>
      <w:spacing w:after="0" w:line="240" w:lineRule="auto"/>
      <w:jc w:val="both"/>
    </w:pPr>
    <w:rPr>
      <w:rFonts w:ascii="Jameel Noori Nastaleeq" w:eastAsia="Calibri" w:hAnsi="Jameel Noori Nastaleeq" w:cs="Jameel Noori Nastaleeq"/>
      <w:sz w:val="32"/>
      <w:szCs w:val="32"/>
      <w:lang w:val="en-US"/>
    </w:rPr>
  </w:style>
  <w:style w:type="paragraph" w:customStyle="1" w:styleId="subheading3">
    <w:name w:val="sub heading"/>
    <w:basedOn w:val="Normal"/>
    <w:qFormat/>
    <w:rsid w:val="00630F2E"/>
    <w:pPr>
      <w:bidi/>
      <w:spacing w:after="0" w:line="276" w:lineRule="auto"/>
    </w:pPr>
    <w:rPr>
      <w:rFonts w:ascii="Jameel Noori Nastaleeq" w:eastAsia="Times New Roman" w:hAnsi="Jameel Noori Nastaleeq" w:cs="Jameel Noori Nastaleeq"/>
      <w:b/>
      <w:bCs/>
      <w:sz w:val="40"/>
      <w:szCs w:val="40"/>
      <w:lang w:val="en-US"/>
    </w:rPr>
  </w:style>
  <w:style w:type="paragraph" w:customStyle="1" w:styleId="quotation0">
    <w:name w:val="quotation"/>
    <w:basedOn w:val="Normal"/>
    <w:qFormat/>
    <w:rsid w:val="00630F2E"/>
    <w:pPr>
      <w:bidi/>
      <w:spacing w:after="0" w:line="240" w:lineRule="auto"/>
      <w:ind w:left="720" w:right="720" w:firstLine="720"/>
      <w:jc w:val="both"/>
    </w:pPr>
    <w:rPr>
      <w:rFonts w:ascii="Jameel Noori Nastaleeq" w:eastAsia="Times New Roman" w:hAnsi="Jameel Noori Nastaleeq" w:cs="Jameel Noori Nastaleeq"/>
      <w:sz w:val="32"/>
      <w:szCs w:val="32"/>
      <w:lang w:val="en-US"/>
    </w:rPr>
  </w:style>
  <w:style w:type="paragraph" w:customStyle="1" w:styleId="rafrance">
    <w:name w:val="rafrance"/>
    <w:basedOn w:val="Normal"/>
    <w:qFormat/>
    <w:rsid w:val="00630F2E"/>
    <w:pPr>
      <w:bidi/>
      <w:spacing w:after="0" w:line="276" w:lineRule="auto"/>
      <w:jc w:val="right"/>
    </w:pPr>
    <w:rPr>
      <w:rFonts w:ascii="Jameel Noori Nastaleeq" w:eastAsia="Times New Roman" w:hAnsi="Jameel Noori Nastaleeq" w:cs="Jameel Noori Nastaleeq"/>
      <w:sz w:val="28"/>
      <w:szCs w:val="28"/>
      <w:lang w:val="en-US"/>
    </w:rPr>
  </w:style>
  <w:style w:type="character" w:customStyle="1" w:styleId="arabic-text">
    <w:name w:val="arabic-text"/>
    <w:rsid w:val="00630F2E"/>
  </w:style>
  <w:style w:type="paragraph" w:customStyle="1" w:styleId="He">
    <w:name w:val="He"/>
    <w:basedOn w:val="NormalWeb"/>
    <w:link w:val="HeChar"/>
    <w:rsid w:val="00630F2E"/>
    <w:pPr>
      <w:bidi/>
      <w:spacing w:before="0" w:beforeAutospacing="0" w:after="0" w:afterAutospacing="0" w:line="480" w:lineRule="exact"/>
      <w:jc w:val="both"/>
    </w:pPr>
    <w:rPr>
      <w:b/>
      <w:bCs/>
      <w:sz w:val="32"/>
      <w:szCs w:val="32"/>
      <w:lang w:val="en-US" w:eastAsia="en-US"/>
    </w:rPr>
  </w:style>
  <w:style w:type="character" w:customStyle="1" w:styleId="HeChar">
    <w:name w:val="He Char"/>
    <w:link w:val="He"/>
    <w:rsid w:val="00630F2E"/>
    <w:rPr>
      <w:rFonts w:ascii="Times New Roman" w:eastAsia="Times New Roman" w:hAnsi="Times New Roman" w:cs="Times New Roman"/>
      <w:b/>
      <w:bCs/>
      <w:sz w:val="32"/>
      <w:szCs w:val="32"/>
      <w:lang w:val="en-US"/>
    </w:rPr>
  </w:style>
  <w:style w:type="character" w:customStyle="1" w:styleId="uarabicfhad">
    <w:name w:val="uarabicfhad"/>
    <w:rsid w:val="00630F2E"/>
  </w:style>
  <w:style w:type="character" w:customStyle="1" w:styleId="supst1r">
    <w:name w:val="supst1r"/>
    <w:rsid w:val="00630F2E"/>
  </w:style>
  <w:style w:type="character" w:customStyle="1" w:styleId="supst2r">
    <w:name w:val="supst2r"/>
    <w:rsid w:val="00630F2E"/>
  </w:style>
  <w:style w:type="character" w:customStyle="1" w:styleId="supst3r">
    <w:name w:val="supst3r"/>
    <w:rsid w:val="00630F2E"/>
  </w:style>
  <w:style w:type="character" w:customStyle="1" w:styleId="supst4r">
    <w:name w:val="supst4r"/>
    <w:rsid w:val="00630F2E"/>
  </w:style>
  <w:style w:type="character" w:customStyle="1" w:styleId="uarabic">
    <w:name w:val="uarabic"/>
    <w:basedOn w:val="DefaultParagraphFont"/>
    <w:rsid w:val="00630F2E"/>
  </w:style>
  <w:style w:type="character" w:customStyle="1" w:styleId="spc">
    <w:name w:val="spc"/>
    <w:basedOn w:val="DefaultParagraphFont"/>
    <w:rsid w:val="00630F2E"/>
  </w:style>
  <w:style w:type="character" w:customStyle="1" w:styleId="script-arabic">
    <w:name w:val="script-arabic"/>
    <w:basedOn w:val="DefaultParagraphFont"/>
    <w:rsid w:val="00630F2E"/>
  </w:style>
  <w:style w:type="character" w:customStyle="1" w:styleId="BoldChar">
    <w:name w:val="Bold Char"/>
    <w:link w:val="Bold"/>
    <w:uiPriority w:val="99"/>
    <w:rsid w:val="00630F2E"/>
    <w:rPr>
      <w:rFonts w:ascii="Jameel Noori Nastaleeq" w:eastAsia="Times New Roman" w:hAnsi="Jameel Noori Nastaleeq" w:cs="Jameel Noori Nastaleeq"/>
      <w:bCs/>
      <w:sz w:val="32"/>
      <w:szCs w:val="32"/>
      <w:lang w:val="en-US" w:bidi="en-US"/>
    </w:rPr>
  </w:style>
  <w:style w:type="paragraph" w:customStyle="1" w:styleId="Quote2">
    <w:name w:val="Quote2"/>
    <w:basedOn w:val="Normal"/>
    <w:qFormat/>
    <w:rsid w:val="00630F2E"/>
    <w:pPr>
      <w:tabs>
        <w:tab w:val="left" w:pos="360"/>
      </w:tabs>
      <w:bidi/>
      <w:spacing w:after="0" w:line="240" w:lineRule="auto"/>
      <w:ind w:left="432" w:right="432" w:firstLine="360"/>
      <w:contextualSpacing/>
      <w:jc w:val="both"/>
    </w:pPr>
    <w:rPr>
      <w:rFonts w:ascii="Jameel Noori Nastaleeq" w:eastAsia="Calibri" w:hAnsi="Jameel Noori Nastaleeq" w:cs="Times New Roman"/>
      <w:kern w:val="24"/>
      <w:sz w:val="24"/>
      <w:szCs w:val="24"/>
      <w:lang w:val="en-CA"/>
    </w:rPr>
  </w:style>
  <w:style w:type="paragraph" w:customStyle="1" w:styleId="has-medium-font-size">
    <w:name w:val="has-medium-font-size"/>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40">
    <w:name w:val="Unresolved Mention4"/>
    <w:uiPriority w:val="99"/>
    <w:semiHidden/>
    <w:unhideWhenUsed/>
    <w:rsid w:val="00630F2E"/>
    <w:rPr>
      <w:color w:val="605E5C"/>
      <w:shd w:val="clear" w:color="auto" w:fill="E1DFDD"/>
    </w:rPr>
  </w:style>
  <w:style w:type="paragraph" w:customStyle="1" w:styleId="heading0">
    <w:name w:val="heading"/>
    <w:basedOn w:val="Title"/>
    <w:link w:val="headingChar0"/>
    <w:autoRedefine/>
    <w:qFormat/>
    <w:rsid w:val="00630F2E"/>
    <w:pPr>
      <w:keepNext w:val="0"/>
      <w:keepLines w:val="0"/>
      <w:tabs>
        <w:tab w:val="left" w:pos="360"/>
      </w:tabs>
      <w:spacing w:after="0" w:line="240" w:lineRule="auto"/>
      <w:outlineLvl w:val="0"/>
    </w:pPr>
    <w:rPr>
      <w:rFonts w:ascii="Calibri Light" w:eastAsia="Times New Roman" w:hAnsi="Calibri Light" w:cs="Times New Roman"/>
      <w:b/>
      <w:bCs/>
      <w:color w:val="17365D"/>
      <w:spacing w:val="5"/>
      <w:kern w:val="24"/>
      <w:sz w:val="28"/>
      <w:szCs w:val="28"/>
      <w:highlight w:val="none"/>
      <w:u w:val="single"/>
      <w:lang w:val="en-CA" w:eastAsia="en-US" w:bidi="en-US"/>
    </w:rPr>
  </w:style>
  <w:style w:type="character" w:customStyle="1" w:styleId="headingChar0">
    <w:name w:val="heading Char"/>
    <w:link w:val="heading0"/>
    <w:rsid w:val="00630F2E"/>
    <w:rPr>
      <w:rFonts w:ascii="Calibri Light" w:eastAsia="Times New Roman" w:hAnsi="Calibri Light" w:cs="Times New Roman"/>
      <w:b/>
      <w:bCs/>
      <w:color w:val="17365D"/>
      <w:spacing w:val="5"/>
      <w:kern w:val="24"/>
      <w:sz w:val="28"/>
      <w:szCs w:val="28"/>
      <w:u w:val="single"/>
      <w:lang w:val="en-CA" w:bidi="en-US"/>
    </w:rPr>
  </w:style>
  <w:style w:type="character" w:customStyle="1" w:styleId="sallallahu-symbol">
    <w:name w:val="sallallahu-symbol"/>
    <w:basedOn w:val="DefaultParagraphFont"/>
    <w:rsid w:val="00630F2E"/>
  </w:style>
  <w:style w:type="paragraph" w:customStyle="1" w:styleId="muitypography-root">
    <w:name w:val="muitypography-roo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s-markdown-paragraph">
    <w:name w:val="ds-markdown-paragraph"/>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5">
    <w:name w:val="Unresolved Mention5"/>
    <w:uiPriority w:val="99"/>
    <w:semiHidden/>
    <w:unhideWhenUsed/>
    <w:rsid w:val="003C2898"/>
    <w:rPr>
      <w:color w:val="605E5C"/>
      <w:shd w:val="clear" w:color="auto" w:fill="E1DFDD"/>
    </w:rPr>
  </w:style>
  <w:style w:type="character" w:customStyle="1" w:styleId="UnresolvedMention6">
    <w:name w:val="Unresolved Mention6"/>
    <w:uiPriority w:val="99"/>
    <w:semiHidden/>
    <w:unhideWhenUsed/>
    <w:rsid w:val="007C064B"/>
    <w:rPr>
      <w:color w:val="605E5C"/>
      <w:shd w:val="clear" w:color="auto" w:fill="E1DFDD"/>
    </w:rPr>
  </w:style>
  <w:style w:type="character" w:customStyle="1" w:styleId="UnresolvedMention7">
    <w:name w:val="Unresolved Mention7"/>
    <w:uiPriority w:val="99"/>
    <w:semiHidden/>
    <w:unhideWhenUsed/>
    <w:rsid w:val="007D66B7"/>
    <w:rPr>
      <w:color w:val="605E5C"/>
      <w:shd w:val="clear" w:color="auto" w:fill="E1DFDD"/>
    </w:rPr>
  </w:style>
  <w:style w:type="character" w:customStyle="1" w:styleId="UnresolvedMention8">
    <w:name w:val="Unresolved Mention8"/>
    <w:uiPriority w:val="99"/>
    <w:semiHidden/>
    <w:unhideWhenUsed/>
    <w:rsid w:val="0090336E"/>
    <w:rPr>
      <w:color w:val="605E5C"/>
      <w:shd w:val="clear" w:color="auto" w:fill="E1DFDD"/>
    </w:rPr>
  </w:style>
  <w:style w:type="character" w:customStyle="1" w:styleId="UnresolvedMention9">
    <w:name w:val="Unresolved Mention9"/>
    <w:uiPriority w:val="99"/>
    <w:semiHidden/>
    <w:unhideWhenUsed/>
    <w:rsid w:val="0012451C"/>
    <w:rPr>
      <w:color w:val="605E5C"/>
      <w:shd w:val="clear" w:color="auto" w:fill="E1DFDD"/>
    </w:rPr>
  </w:style>
  <w:style w:type="character" w:customStyle="1" w:styleId="UnresolvedMention10">
    <w:name w:val="Unresolved Mention10"/>
    <w:uiPriority w:val="99"/>
    <w:semiHidden/>
    <w:unhideWhenUsed/>
    <w:rsid w:val="00E81D9B"/>
    <w:rPr>
      <w:color w:val="605E5C"/>
      <w:shd w:val="clear" w:color="auto" w:fill="E1DFDD"/>
    </w:rPr>
  </w:style>
  <w:style w:type="character" w:customStyle="1" w:styleId="css-1jxf684">
    <w:name w:val="css-1jxf684"/>
    <w:basedOn w:val="DefaultParagraphFont"/>
    <w:rsid w:val="006A24F7"/>
  </w:style>
  <w:style w:type="character" w:customStyle="1" w:styleId="UnresolvedMention11">
    <w:name w:val="Unresolved Mention11"/>
    <w:uiPriority w:val="99"/>
    <w:semiHidden/>
    <w:unhideWhenUsed/>
    <w:rsid w:val="005D1462"/>
    <w:rPr>
      <w:color w:val="605E5C"/>
      <w:shd w:val="clear" w:color="auto" w:fill="E1DFDD"/>
    </w:rPr>
  </w:style>
  <w:style w:type="character" w:customStyle="1" w:styleId="UnresolvedMention12">
    <w:name w:val="Unresolved Mention12"/>
    <w:uiPriority w:val="99"/>
    <w:semiHidden/>
    <w:unhideWhenUsed/>
    <w:rsid w:val="00DB63A7"/>
    <w:rPr>
      <w:color w:val="605E5C"/>
      <w:shd w:val="clear" w:color="auto" w:fill="E1DFDD"/>
    </w:rPr>
  </w:style>
  <w:style w:type="character" w:customStyle="1" w:styleId="UnresolvedMention13">
    <w:name w:val="Unresolved Mention13"/>
    <w:uiPriority w:val="99"/>
    <w:semiHidden/>
    <w:unhideWhenUsed/>
    <w:rsid w:val="004865C0"/>
    <w:rPr>
      <w:color w:val="605E5C"/>
      <w:shd w:val="clear" w:color="auto" w:fill="E1DFDD"/>
    </w:rPr>
  </w:style>
  <w:style w:type="character" w:customStyle="1" w:styleId="UnresolvedMention14">
    <w:name w:val="Unresolved Mention14"/>
    <w:uiPriority w:val="99"/>
    <w:semiHidden/>
    <w:unhideWhenUsed/>
    <w:rsid w:val="007B3ABA"/>
    <w:rPr>
      <w:color w:val="605E5C"/>
      <w:shd w:val="clear" w:color="auto" w:fill="E1DFDD"/>
    </w:rPr>
  </w:style>
  <w:style w:type="character" w:customStyle="1" w:styleId="UnresolvedMention15">
    <w:name w:val="Unresolved Mention15"/>
    <w:uiPriority w:val="99"/>
    <w:semiHidden/>
    <w:unhideWhenUsed/>
    <w:rsid w:val="0070172C"/>
    <w:rPr>
      <w:color w:val="605E5C"/>
      <w:shd w:val="clear" w:color="auto" w:fill="E1DFDD"/>
    </w:rPr>
  </w:style>
  <w:style w:type="paragraph" w:customStyle="1" w:styleId="AAQuot">
    <w:name w:val="AA.Quot"/>
    <w:basedOn w:val="Normal"/>
    <w:link w:val="AAQuotChar"/>
    <w:qFormat/>
    <w:rsid w:val="0070172C"/>
    <w:pPr>
      <w:widowControl w:val="0"/>
      <w:tabs>
        <w:tab w:val="right" w:pos="6106"/>
      </w:tabs>
      <w:spacing w:after="0" w:line="460" w:lineRule="exact"/>
      <w:ind w:left="346" w:right="360" w:firstLine="374"/>
      <w:jc w:val="both"/>
    </w:pPr>
    <w:rPr>
      <w:rFonts w:ascii="Jameel Noori Nastaleeq" w:eastAsia="Times New Roman" w:hAnsi="Jameel Noori Nastaleeq" w:cs="Jameel Noori Nastaleeq"/>
      <w:sz w:val="30"/>
      <w:szCs w:val="30"/>
      <w:lang w:val="en-US" w:bidi="ur-PK"/>
    </w:rPr>
  </w:style>
  <w:style w:type="character" w:customStyle="1" w:styleId="AAQuotChar">
    <w:name w:val="AA.Quot Char"/>
    <w:link w:val="AAQuot"/>
    <w:rsid w:val="0070172C"/>
    <w:rPr>
      <w:rFonts w:ascii="Jameel Noori Nastaleeq" w:eastAsia="Times New Roman" w:hAnsi="Jameel Noori Nastaleeq" w:cs="Jameel Noori Nastaleeq"/>
      <w:sz w:val="30"/>
      <w:szCs w:val="30"/>
      <w:lang w:val="en-US" w:bidi="ur-PK"/>
    </w:rPr>
  </w:style>
  <w:style w:type="paragraph" w:customStyle="1" w:styleId="pdq2pgselectionanchorcontainer">
    <w:name w:val="pdq2pg_selectionanchorcontainer"/>
    <w:basedOn w:val="Normal"/>
    <w:rsid w:val="007017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6">
    <w:name w:val="Unresolved Mention16"/>
    <w:uiPriority w:val="99"/>
    <w:semiHidden/>
    <w:unhideWhenUsed/>
    <w:rsid w:val="00284E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87821">
      <w:bodyDiv w:val="1"/>
      <w:marLeft w:val="0"/>
      <w:marRight w:val="0"/>
      <w:marTop w:val="0"/>
      <w:marBottom w:val="0"/>
      <w:divBdr>
        <w:top w:val="none" w:sz="0" w:space="0" w:color="auto"/>
        <w:left w:val="none" w:sz="0" w:space="0" w:color="auto"/>
        <w:bottom w:val="none" w:sz="0" w:space="0" w:color="auto"/>
        <w:right w:val="none" w:sz="0" w:space="0" w:color="auto"/>
      </w:divBdr>
    </w:div>
    <w:div w:id="69068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96D6C-8D57-4335-A011-9CCF61C16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4175</Words>
  <Characters>23804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Sarfaraz Ahmad</dc:creator>
  <cp:lastModifiedBy>Abdul M. Amir</cp:lastModifiedBy>
  <cp:revision>4</cp:revision>
  <dcterms:created xsi:type="dcterms:W3CDTF">2026-10-05T09:23:00Z</dcterms:created>
  <dcterms:modified xsi:type="dcterms:W3CDTF">2026-10-05T09:29:00Z</dcterms:modified>
</cp:coreProperties>
</file>